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1" w:rightChars="-50"/>
        <w:jc w:val="center"/>
        <w:rPr>
          <w:rFonts w:hint="default" w:ascii="Times New Roman" w:hAnsi="Times New Roman" w:eastAsia="文星标宋" w:cs="Times New Roman"/>
          <w:b/>
          <w:color w:val="000000" w:themeColor="text1"/>
          <w:sz w:val="44"/>
          <w:szCs w:val="44"/>
          <w14:textFill>
            <w14:solidFill>
              <w14:schemeClr w14:val="tx1"/>
            </w14:solidFill>
          </w14:textFill>
        </w:rPr>
      </w:pPr>
      <w:r>
        <w:rPr>
          <w:rFonts w:hint="eastAsia" w:ascii="Times New Roman" w:hAnsi="Times New Roman" w:eastAsia="文星标宋" w:cs="Times New Roman"/>
          <w:b/>
          <w:color w:val="000000" w:themeColor="text1"/>
          <w:sz w:val="44"/>
          <w:szCs w:val="44"/>
          <w:lang w:val="en-US" w:eastAsia="zh-CN"/>
          <w14:textFill>
            <w14:solidFill>
              <w14:schemeClr w14:val="tx1"/>
            </w14:solidFill>
          </w14:textFill>
        </w:rPr>
        <w:t>微山县交通运输局</w:t>
      </w:r>
      <w:r>
        <w:rPr>
          <w:rFonts w:hint="eastAsia" w:ascii="Times New Roman" w:hAnsi="Times New Roman" w:eastAsia="文星标宋" w:cs="Times New Roman"/>
          <w:b/>
          <w:color w:val="000000" w:themeColor="text1"/>
          <w:sz w:val="44"/>
          <w:szCs w:val="44"/>
          <w:lang w:eastAsia="zh-CN"/>
          <w14:textFill>
            <w14:solidFill>
              <w14:schemeClr w14:val="tx1"/>
            </w14:solidFill>
          </w14:textFill>
        </w:rPr>
        <w:t>2022</w:t>
      </w:r>
      <w:r>
        <w:rPr>
          <w:rFonts w:hint="default" w:ascii="Times New Roman" w:hAnsi="Times New Roman" w:eastAsia="文星标宋" w:cs="Times New Roman"/>
          <w:b/>
          <w:color w:val="000000" w:themeColor="text1"/>
          <w:sz w:val="44"/>
          <w:szCs w:val="44"/>
          <w14:textFill>
            <w14:solidFill>
              <w14:schemeClr w14:val="tx1"/>
            </w14:solidFill>
          </w14:textFill>
        </w:rPr>
        <w:t>年政府信息公开</w:t>
      </w:r>
    </w:p>
    <w:p>
      <w:pPr>
        <w:spacing w:line="590" w:lineRule="exact"/>
        <w:ind w:right="-101" w:rightChars="-50"/>
        <w:jc w:val="center"/>
        <w:rPr>
          <w:rFonts w:hint="default" w:ascii="Times New Roman" w:hAnsi="Times New Roman" w:eastAsia="文星标宋" w:cs="Times New Roman"/>
          <w:b/>
          <w:color w:val="000000" w:themeColor="text1"/>
          <w:sz w:val="44"/>
          <w:szCs w:val="44"/>
          <w14:textFill>
            <w14:solidFill>
              <w14:schemeClr w14:val="tx1"/>
            </w14:solidFill>
          </w14:textFill>
        </w:rPr>
      </w:pPr>
      <w:r>
        <w:rPr>
          <w:rFonts w:hint="default" w:ascii="Times New Roman" w:hAnsi="Times New Roman" w:eastAsia="文星标宋" w:cs="Times New Roman"/>
          <w:b/>
          <w:color w:val="000000" w:themeColor="text1"/>
          <w:sz w:val="44"/>
          <w:szCs w:val="44"/>
          <w14:textFill>
            <w14:solidFill>
              <w14:schemeClr w14:val="tx1"/>
            </w14:solidFill>
          </w14:textFill>
        </w:rPr>
        <w:t>工作年度报告</w:t>
      </w:r>
    </w:p>
    <w:p>
      <w:pPr>
        <w:spacing w:line="590" w:lineRule="exact"/>
        <w:ind w:right="-101" w:rightChars="-50" w:firstLine="624" w:firstLineChars="200"/>
        <w:rPr>
          <w:rFonts w:hint="default" w:ascii="Times New Roman" w:hAnsi="Times New Roman" w:eastAsia="文星仿宋" w:cs="Times New Roman"/>
          <w:b/>
          <w:color w:val="000000" w:themeColor="text1"/>
          <w:sz w:val="32"/>
          <w:szCs w:val="32"/>
          <w14:textFill>
            <w14:solidFill>
              <w14:schemeClr w14:val="tx1"/>
            </w14:solidFill>
          </w14:textFill>
        </w:rPr>
      </w:pPr>
    </w:p>
    <w:p>
      <w:pPr>
        <w:spacing w:line="590" w:lineRule="exact"/>
        <w:ind w:right="-101" w:rightChars="-50" w:firstLine="624" w:firstLineChars="200"/>
        <w:rPr>
          <w:rFonts w:hint="default" w:ascii="Times New Roman" w:hAnsi="Times New Roman" w:eastAsia="文星仿宋" w:cs="Times New Roman"/>
          <w:b/>
          <w:color w:val="000000" w:themeColor="text1"/>
          <w:sz w:val="32"/>
          <w:szCs w:val="32"/>
          <w14:textFill>
            <w14:solidFill>
              <w14:schemeClr w14:val="tx1"/>
            </w14:solidFill>
          </w14:textFill>
        </w:rPr>
      </w:pPr>
      <w:r>
        <w:rPr>
          <w:rFonts w:hint="default" w:ascii="Times New Roman" w:hAnsi="Times New Roman" w:eastAsia="文星仿宋" w:cs="Times New Roman"/>
          <w:b/>
          <w:color w:val="000000" w:themeColor="text1"/>
          <w:sz w:val="32"/>
          <w:szCs w:val="32"/>
          <w14:textFill>
            <w14:solidFill>
              <w14:schemeClr w14:val="tx1"/>
            </w14:solidFill>
          </w14:textFill>
        </w:rPr>
        <w:t>本报告由</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微山县交通运输局</w:t>
      </w:r>
      <w:r>
        <w:rPr>
          <w:rFonts w:hint="default" w:ascii="Times New Roman" w:hAnsi="Times New Roman" w:eastAsia="文星仿宋" w:cs="Times New Roman"/>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w:t>
      </w:r>
      <w:r>
        <w:rPr>
          <w:rFonts w:hint="eastAsia" w:ascii="Times New Roman" w:hAnsi="Times New Roman" w:eastAsia="文星仿宋" w:cs="Times New Roman"/>
          <w:b/>
          <w:color w:val="000000" w:themeColor="text1"/>
          <w:sz w:val="32"/>
          <w:szCs w:val="32"/>
          <w:lang w:eastAsia="zh-CN"/>
          <w14:textFill>
            <w14:solidFill>
              <w14:schemeClr w14:val="tx1"/>
            </w14:solidFill>
          </w14:textFill>
        </w:rPr>
        <w:t>2022</w:t>
      </w:r>
      <w:r>
        <w:rPr>
          <w:rFonts w:hint="default" w:ascii="Times New Roman" w:hAnsi="Times New Roman" w:eastAsia="文星仿宋" w:cs="Times New Roman"/>
          <w:b/>
          <w:color w:val="000000" w:themeColor="text1"/>
          <w:sz w:val="32"/>
          <w:szCs w:val="32"/>
          <w14:textFill>
            <w14:solidFill>
              <w14:schemeClr w14:val="tx1"/>
            </w14:solidFill>
          </w14:textFill>
        </w:rPr>
        <w:t>〕30号）要求编制。</w:t>
      </w:r>
    </w:p>
    <w:p>
      <w:pPr>
        <w:keepNext w:val="0"/>
        <w:keepLines w:val="0"/>
        <w:pageBreakBefore w:val="0"/>
        <w:widowControl w:val="0"/>
        <w:kinsoku/>
        <w:wordWrap/>
        <w:overflowPunct/>
        <w:topLinePunct w:val="0"/>
        <w:autoSpaceDE/>
        <w:autoSpaceDN/>
        <w:bidi w:val="0"/>
        <w:adjustRightInd/>
        <w:snapToGrid/>
        <w:spacing w:line="240" w:lineRule="auto"/>
        <w:ind w:right="-101" w:rightChars="-50" w:firstLine="624" w:firstLineChars="200"/>
        <w:textAlignment w:val="auto"/>
        <w:rPr>
          <w:rFonts w:hint="default" w:ascii="Times New Roman" w:hAnsi="Times New Roman" w:eastAsia="文星仿宋" w:cs="Times New Roman"/>
          <w:b/>
          <w:color w:val="000000" w:themeColor="text1"/>
          <w:sz w:val="32"/>
          <w:szCs w:val="32"/>
          <w14:textFill>
            <w14:solidFill>
              <w14:schemeClr w14:val="tx1"/>
            </w14:solidFill>
          </w14:textFill>
        </w:rPr>
      </w:pPr>
      <w:r>
        <w:rPr>
          <w:rFonts w:hint="default" w:ascii="Times New Roman" w:hAnsi="Times New Roman" w:eastAsia="文星仿宋" w:cs="Times New Roman"/>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240" w:lineRule="auto"/>
        <w:ind w:right="-101" w:rightChars="-50"/>
        <w:textAlignment w:val="auto"/>
        <w:rPr>
          <w:rFonts w:hint="default" w:ascii="Times New Roman" w:hAnsi="Times New Roman" w:eastAsia="文星仿宋" w:cs="Times New Roman"/>
          <w:b/>
          <w:color w:val="000000" w:themeColor="text1"/>
          <w:sz w:val="32"/>
          <w:szCs w:val="32"/>
          <w14:textFill>
            <w14:solidFill>
              <w14:schemeClr w14:val="tx1"/>
            </w14:solidFill>
          </w14:textFill>
        </w:rPr>
      </w:pPr>
      <w:r>
        <w:rPr>
          <w:rFonts w:hint="eastAsia" w:ascii="Times New Roman" w:hAnsi="Times New Roman" w:eastAsia="文星仿宋" w:cs="Times New Roman"/>
          <w:b/>
          <w:color w:val="000000" w:themeColor="text1"/>
          <w:sz w:val="32"/>
          <w:szCs w:val="32"/>
          <w:lang w:eastAsia="zh-CN"/>
          <w14:textFill>
            <w14:solidFill>
              <w14:schemeClr w14:val="tx1"/>
            </w14:solidFill>
          </w14:textFill>
        </w:rPr>
        <w:drawing>
          <wp:inline distT="0" distB="0" distL="114300" distR="114300">
            <wp:extent cx="5612765" cy="3347085"/>
            <wp:effectExtent l="0" t="0" r="6985" b="5715"/>
            <wp:docPr id="2" name="图片 2" descr="1674917899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4917899228"/>
                    <pic:cNvPicPr>
                      <a:picLocks noChangeAspect="1"/>
                    </pic:cNvPicPr>
                  </pic:nvPicPr>
                  <pic:blipFill>
                    <a:blip r:embed="rId7"/>
                    <a:stretch>
                      <a:fillRect/>
                    </a:stretch>
                  </pic:blipFill>
                  <pic:spPr>
                    <a:xfrm>
                      <a:off x="0" y="0"/>
                      <a:ext cx="5612765" cy="33470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101" w:rightChars="-50" w:firstLine="624" w:firstLineChars="200"/>
        <w:textAlignment w:val="auto"/>
        <w:rPr>
          <w:rFonts w:hint="default" w:ascii="Times New Roman" w:hAnsi="Times New Roman" w:eastAsia="文星仿宋" w:cs="Times New Roman"/>
          <w:b/>
          <w:color w:val="000000" w:themeColor="text1"/>
          <w:sz w:val="32"/>
          <w:szCs w:val="32"/>
          <w14:textFill>
            <w14:solidFill>
              <w14:schemeClr w14:val="tx1"/>
            </w14:solidFill>
          </w14:textFill>
        </w:rPr>
      </w:pPr>
      <w:r>
        <w:rPr>
          <w:rFonts w:hint="default" w:ascii="Times New Roman" w:hAnsi="Times New Roman" w:eastAsia="文星仿宋" w:cs="Times New Roman"/>
          <w:b/>
          <w:color w:val="000000" w:themeColor="text1"/>
          <w:sz w:val="32"/>
          <w:szCs w:val="32"/>
          <w14:textFill>
            <w14:solidFill>
              <w14:schemeClr w14:val="tx1"/>
            </w14:solidFill>
          </w14:textFill>
        </w:rPr>
        <w:t>本报告所列数据的统计期限自</w:t>
      </w:r>
      <w:r>
        <w:rPr>
          <w:rFonts w:hint="eastAsia" w:ascii="Times New Roman" w:hAnsi="Times New Roman" w:eastAsia="文星仿宋" w:cs="Times New Roman"/>
          <w:b/>
          <w:color w:val="000000" w:themeColor="text1"/>
          <w:sz w:val="32"/>
          <w:szCs w:val="32"/>
          <w:lang w:eastAsia="zh-CN"/>
          <w14:textFill>
            <w14:solidFill>
              <w14:schemeClr w14:val="tx1"/>
            </w14:solidFill>
          </w14:textFill>
        </w:rPr>
        <w:t>2022</w:t>
      </w:r>
      <w:r>
        <w:rPr>
          <w:rFonts w:hint="default" w:ascii="Times New Roman" w:hAnsi="Times New Roman" w:eastAsia="文星仿宋" w:cs="Times New Roman"/>
          <w:b/>
          <w:color w:val="000000" w:themeColor="text1"/>
          <w:sz w:val="32"/>
          <w:szCs w:val="32"/>
          <w14:textFill>
            <w14:solidFill>
              <w14:schemeClr w14:val="tx1"/>
            </w14:solidFill>
          </w14:textFill>
        </w:rPr>
        <w:t>年1月1日起至</w:t>
      </w:r>
      <w:r>
        <w:rPr>
          <w:rFonts w:hint="eastAsia" w:ascii="Times New Roman" w:hAnsi="Times New Roman" w:eastAsia="文星仿宋" w:cs="Times New Roman"/>
          <w:b/>
          <w:color w:val="000000" w:themeColor="text1"/>
          <w:sz w:val="32"/>
          <w:szCs w:val="32"/>
          <w:lang w:eastAsia="zh-CN"/>
          <w14:textFill>
            <w14:solidFill>
              <w14:schemeClr w14:val="tx1"/>
            </w14:solidFill>
          </w14:textFill>
        </w:rPr>
        <w:t>2022</w:t>
      </w:r>
      <w:r>
        <w:rPr>
          <w:rFonts w:hint="default" w:ascii="Times New Roman" w:hAnsi="Times New Roman" w:eastAsia="文星仿宋" w:cs="Times New Roman"/>
          <w:b/>
          <w:color w:val="000000" w:themeColor="text1"/>
          <w:sz w:val="32"/>
          <w:szCs w:val="32"/>
          <w14:textFill>
            <w14:solidFill>
              <w14:schemeClr w14:val="tx1"/>
            </w14:solidFill>
          </w14:textFill>
        </w:rPr>
        <w:t>年12月31日止。本报告电子版可在“中国·</w:t>
      </w:r>
      <w:r>
        <w:rPr>
          <w:rFonts w:hint="eastAsia" w:ascii="Times New Roman" w:hAnsi="Times New Roman" w:eastAsia="文星仿宋" w:cs="Times New Roman"/>
          <w:b/>
          <w:color w:val="000000" w:themeColor="text1"/>
          <w:sz w:val="32"/>
          <w:szCs w:val="32"/>
          <w:lang w:eastAsia="zh-CN"/>
          <w14:textFill>
            <w14:solidFill>
              <w14:schemeClr w14:val="tx1"/>
            </w14:solidFill>
          </w14:textFill>
        </w:rPr>
        <w:t>微山</w:t>
      </w:r>
      <w:r>
        <w:rPr>
          <w:rFonts w:hint="default" w:ascii="Times New Roman" w:hAnsi="Times New Roman" w:eastAsia="文星仿宋" w:cs="Times New Roman"/>
          <w:b/>
          <w:color w:val="000000" w:themeColor="text1"/>
          <w:sz w:val="32"/>
          <w:szCs w:val="32"/>
          <w14:textFill>
            <w14:solidFill>
              <w14:schemeClr w14:val="tx1"/>
            </w14:solidFill>
          </w14:textFill>
        </w:rPr>
        <w:t>”政府门户网站（</w:t>
      </w:r>
      <w:r>
        <w:rPr>
          <w:rFonts w:hint="eastAsia" w:ascii="Times New Roman" w:hAnsi="Times New Roman" w:eastAsia="文星仿宋" w:cs="Times New Roman"/>
          <w:b/>
          <w:color w:val="000000" w:themeColor="text1"/>
          <w:sz w:val="32"/>
          <w:szCs w:val="32"/>
          <w14:textFill>
            <w14:solidFill>
              <w14:schemeClr w14:val="tx1"/>
            </w14:solidFill>
          </w14:textFill>
        </w:rPr>
        <w:t>http://www.weishan.gov.cn/</w:t>
      </w:r>
      <w:r>
        <w:rPr>
          <w:rFonts w:hint="default" w:ascii="Times New Roman" w:hAnsi="Times New Roman" w:eastAsia="文星仿宋" w:cs="Times New Roman"/>
          <w:b/>
          <w:color w:val="000000" w:themeColor="text1"/>
          <w:sz w:val="32"/>
          <w:szCs w:val="32"/>
          <w14:textFill>
            <w14:solidFill>
              <w14:schemeClr w14:val="tx1"/>
            </w14:solidFill>
          </w14:textFill>
        </w:rPr>
        <w:t>）查阅或下载。如对本报告有疑问，请与</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微山县交通运输局</w:t>
      </w:r>
      <w:r>
        <w:rPr>
          <w:rFonts w:hint="default" w:ascii="Times New Roman" w:hAnsi="Times New Roman" w:eastAsia="文星仿宋" w:cs="Times New Roman"/>
          <w:b/>
          <w:color w:val="000000" w:themeColor="text1"/>
          <w:sz w:val="32"/>
          <w:szCs w:val="32"/>
          <w14:textFill>
            <w14:solidFill>
              <w14:schemeClr w14:val="tx1"/>
            </w14:solidFill>
          </w14:textFill>
        </w:rPr>
        <w:t>联系（地址：</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微山县夏镇街道微山湖大道26号</w:t>
      </w:r>
      <w:r>
        <w:rPr>
          <w:rFonts w:hint="default" w:ascii="Times New Roman" w:hAnsi="Times New Roman" w:eastAsia="文星仿宋" w:cs="Times New Roman"/>
          <w:b/>
          <w:color w:val="000000" w:themeColor="text1"/>
          <w:sz w:val="32"/>
          <w:szCs w:val="32"/>
          <w14:textFill>
            <w14:solidFill>
              <w14:schemeClr w14:val="tx1"/>
            </w14:solidFill>
          </w14:textFill>
        </w:rPr>
        <w:t>，联系电话：0537-</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8221569</w:t>
      </w:r>
      <w:r>
        <w:rPr>
          <w:rFonts w:hint="default" w:ascii="Times New Roman" w:hAnsi="Times New Roman" w:eastAsia="文星仿宋" w:cs="Times New Roman"/>
          <w:b/>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right="-101" w:rightChars="-50" w:firstLine="624" w:firstLineChars="200"/>
        <w:textAlignment w:val="auto"/>
        <w:rPr>
          <w:rFonts w:hint="default" w:ascii="Times New Roman" w:hAnsi="Times New Roman" w:eastAsia="文星黑体" w:cs="Times New Roman"/>
          <w:b/>
          <w:color w:val="000000" w:themeColor="text1"/>
          <w:sz w:val="32"/>
          <w:szCs w:val="32"/>
          <w14:textFill>
            <w14:solidFill>
              <w14:schemeClr w14:val="tx1"/>
            </w14:solidFill>
          </w14:textFill>
        </w:rPr>
      </w:pPr>
      <w:r>
        <w:rPr>
          <w:rFonts w:hint="default" w:ascii="Times New Roman" w:hAnsi="Times New Roman" w:eastAsia="文星黑体" w:cs="Times New Roman"/>
          <w:b/>
          <w:color w:val="000000" w:themeColor="text1"/>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240" w:lineRule="auto"/>
        <w:ind w:right="-101" w:rightChars="-50" w:firstLine="624" w:firstLineChars="200"/>
        <w:textAlignment w:val="auto"/>
        <w:rPr>
          <w:rFonts w:hint="default" w:ascii="Times New Roman" w:hAnsi="Times New Roman" w:eastAsia="文星楷体" w:cs="Times New Roman"/>
          <w:b/>
          <w:color w:val="000000" w:themeColor="text1"/>
          <w:sz w:val="32"/>
          <w:szCs w:val="32"/>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（一）主动公开情况</w:t>
      </w:r>
    </w:p>
    <w:p>
      <w:pPr>
        <w:keepNext w:val="0"/>
        <w:keepLines w:val="0"/>
        <w:pageBreakBefore w:val="0"/>
        <w:widowControl w:val="0"/>
        <w:kinsoku/>
        <w:wordWrap/>
        <w:overflowPunct/>
        <w:topLinePunct w:val="0"/>
        <w:autoSpaceDE/>
        <w:autoSpaceDN/>
        <w:bidi w:val="0"/>
        <w:adjustRightInd/>
        <w:snapToGrid/>
        <w:spacing w:line="240" w:lineRule="auto"/>
        <w:ind w:right="-101" w:rightChars="-50" w:firstLine="624" w:firstLineChars="200"/>
        <w:jc w:val="left"/>
        <w:textAlignment w:val="auto"/>
        <w:rPr>
          <w:rFonts w:hint="default" w:ascii="Times New Roman" w:hAnsi="Times New Roman" w:eastAsia="文星仿宋" w:cs="Times New Roman"/>
          <w:b/>
          <w:color w:val="000000" w:themeColor="text1"/>
          <w:sz w:val="32"/>
          <w:szCs w:val="32"/>
          <w14:textFill>
            <w14:solidFill>
              <w14:schemeClr w14:val="tx1"/>
            </w14:solidFill>
          </w14:textFill>
        </w:rPr>
      </w:pPr>
      <w:r>
        <w:rPr>
          <w:rFonts w:hint="eastAsia" w:ascii="Times New Roman" w:hAnsi="Times New Roman" w:eastAsia="文星仿宋" w:cs="Times New Roman"/>
          <w:b/>
          <w:color w:val="000000" w:themeColor="text1"/>
          <w:sz w:val="32"/>
          <w:szCs w:val="32"/>
          <w:lang w:eastAsia="zh-CN"/>
          <w14:textFill>
            <w14:solidFill>
              <w14:schemeClr w14:val="tx1"/>
            </w14:solidFill>
          </w14:textFill>
        </w:rPr>
        <w:t>2022</w:t>
      </w:r>
      <w:r>
        <w:rPr>
          <w:rFonts w:hint="default" w:ascii="Times New Roman" w:hAnsi="Times New Roman" w:eastAsia="文星仿宋" w:cs="Times New Roman"/>
          <w:b/>
          <w:color w:val="000000" w:themeColor="text1"/>
          <w:sz w:val="32"/>
          <w:szCs w:val="32"/>
          <w14:textFill>
            <w14:solidFill>
              <w14:schemeClr w14:val="tx1"/>
            </w14:solidFill>
          </w14:textFill>
        </w:rPr>
        <w:t>年县交通运输局主动公开政府信息</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75</w:t>
      </w:r>
      <w:r>
        <w:rPr>
          <w:rFonts w:hint="default" w:ascii="Times New Roman" w:hAnsi="Times New Roman" w:eastAsia="文星仿宋" w:cs="Times New Roman"/>
          <w:b/>
          <w:color w:val="000000" w:themeColor="text1"/>
          <w:sz w:val="32"/>
          <w:szCs w:val="32"/>
          <w14:textFill>
            <w14:solidFill>
              <w14:schemeClr w14:val="tx1"/>
            </w14:solidFill>
          </w14:textFill>
        </w:rPr>
        <w:t>条，通过县政府门户网站、微信公众号发布动态信息</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6</w:t>
      </w:r>
      <w:r>
        <w:rPr>
          <w:rFonts w:hint="default" w:ascii="Times New Roman" w:hAnsi="Times New Roman" w:eastAsia="文星仿宋" w:cs="Times New Roman"/>
          <w:b/>
          <w:color w:val="000000" w:themeColor="text1"/>
          <w:sz w:val="32"/>
          <w:szCs w:val="32"/>
          <w14:textFill>
            <w14:solidFill>
              <w14:schemeClr w14:val="tx1"/>
            </w14:solidFill>
          </w14:textFill>
        </w:rPr>
        <w:t>4条；通过政府互动平台、</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政务热线</w:t>
      </w:r>
      <w:r>
        <w:rPr>
          <w:rFonts w:hint="default" w:ascii="Times New Roman" w:hAnsi="Times New Roman" w:eastAsia="文星仿宋" w:cs="Times New Roman"/>
          <w:b/>
          <w:color w:val="000000" w:themeColor="text1"/>
          <w:sz w:val="32"/>
          <w:szCs w:val="32"/>
          <w14:textFill>
            <w14:solidFill>
              <w14:schemeClr w14:val="tx1"/>
            </w14:solidFill>
          </w14:textFill>
        </w:rPr>
        <w:t>回应公众关注热点</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1255</w:t>
      </w:r>
      <w:r>
        <w:rPr>
          <w:rFonts w:hint="default" w:ascii="Times New Roman" w:hAnsi="Times New Roman" w:eastAsia="文星仿宋" w:cs="Times New Roman"/>
          <w:b/>
          <w:color w:val="000000" w:themeColor="text1"/>
          <w:sz w:val="32"/>
          <w:szCs w:val="32"/>
          <w14:textFill>
            <w14:solidFill>
              <w14:schemeClr w14:val="tx1"/>
            </w14:solidFill>
          </w14:textFill>
        </w:rPr>
        <w:t>次，为社会公众了解交通运输工作动态、参与交通基础设施建设、支持交通事业改革发展发挥了主阵地作用。</w:t>
      </w:r>
    </w:p>
    <w:p>
      <w:pPr>
        <w:keepNext w:val="0"/>
        <w:keepLines w:val="0"/>
        <w:pageBreakBefore w:val="0"/>
        <w:widowControl w:val="0"/>
        <w:kinsoku/>
        <w:wordWrap/>
        <w:overflowPunct/>
        <w:topLinePunct w:val="0"/>
        <w:autoSpaceDE/>
        <w:autoSpaceDN/>
        <w:bidi w:val="0"/>
        <w:adjustRightInd/>
        <w:snapToGrid/>
        <w:spacing w:line="240" w:lineRule="auto"/>
        <w:ind w:right="-101" w:rightChars="-50"/>
        <w:jc w:val="left"/>
        <w:textAlignment w:val="auto"/>
        <w:rPr>
          <w:rFonts w:hint="eastAsia" w:ascii="Times New Roman" w:hAnsi="Times New Roman" w:eastAsia="宋体" w:cs="Times New Roman"/>
          <w:b/>
          <w:color w:val="000000" w:themeColor="text1"/>
          <w:sz w:val="32"/>
          <w:szCs w:val="32"/>
          <w:lang w:eastAsia="zh-CN"/>
          <w14:textFill>
            <w14:solidFill>
              <w14:schemeClr w14:val="tx1"/>
            </w14:solidFill>
          </w14:textFill>
        </w:rPr>
      </w:pP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 xml:space="preserve">          </w:t>
      </w:r>
      <w:r>
        <mc:AlternateContent>
          <mc:Choice Requires="wpg">
            <w:drawing>
              <wp:inline distT="0" distB="0" distL="114300" distR="114300">
                <wp:extent cx="3581400" cy="2638425"/>
                <wp:effectExtent l="0" t="0" r="0" b="143510"/>
                <wp:docPr id="14" name="组合 1" descr="KSO_WM_TAG_VERSION=1.0&amp;KSO_WM_BEAUTIFY_FLAG=#wm#&amp;KSO_WM_UNIT_TYPE=i&amp;KSO_WM_UNIT_ID=wpsdiag20163372_3*i*1&amp;KSO_WM_TEMPLATE_CATEGORY=wpsdiag&amp;KSO_WM_TEMPLATE_INDEX=20163372"/>
                <wp:cNvGraphicFramePr/>
                <a:graphic xmlns:a="http://schemas.openxmlformats.org/drawingml/2006/main">
                  <a:graphicData uri="http://schemas.microsoft.com/office/word/2010/wordprocessingGroup">
                    <wpg:wgp>
                      <wpg:cNvGrpSpPr/>
                      <wpg:grpSpPr>
                        <a:xfrm>
                          <a:off x="887095" y="134620"/>
                          <a:ext cx="3581085" cy="2638426"/>
                          <a:chOff x="-152571" y="0"/>
                          <a:chExt cx="3653571" cy="2692081"/>
                        </a:xfrm>
                      </wpg:grpSpPr>
                      <wpg:grpSp>
                        <wpg:cNvPr id="15" name="组合 15"/>
                        <wpg:cNvGrpSpPr/>
                        <wpg:grpSpPr>
                          <a:xfrm>
                            <a:off x="998750" y="0"/>
                            <a:ext cx="1515843" cy="2659685"/>
                            <a:chOff x="998750" y="0"/>
                            <a:chExt cx="1515843" cy="2659685"/>
                          </a:xfrm>
                        </wpg:grpSpPr>
                        <wps:wsp>
                          <wps:cNvPr id="16" name="KSO_Shape" descr="KSO_WM_UNIT_INDEX=1_1&amp;KSO_WM_UNIT_TYPE=l_i&amp;KSO_WM_UNIT_ID=wpsdiag20163372_3*l_i*1_1&amp;KSO_WM_UNIT_LAYERLEVEL=1_1&amp;KSO_WM_UNIT_CLEAR=1&amp;KSO_WM_TAG_VERSION=1.0&amp;KSO_WM_BEAUTIFY_FLAG=#wm#&amp;KSO_WM_TEMPLATE_CATEGORY=wpsdiag&amp;KSO_WM_TEMPLATE_INDEX=20163372&amp;KSO_WM_SLIDE_ITEM_CNT=3&amp;KSO_WM_DIAGRAM_GROUP_CODE=l1_1&amp;KSO_WM_UNIT_FILL_TYPE=1&amp;KSO_WM_UNIT_FILL_FORE_SCHEMECOLOR_INDEX=5&amp;KSO_WM_UNIT_FILL_BACK_SCHEMECOLOR_INDEX=0"/>
                          <wps:cNvSpPr/>
                          <wps:spPr bwMode="auto">
                            <a:xfrm rot="18887998">
                              <a:off x="987598" y="1132690"/>
                              <a:ext cx="1538147" cy="1515843"/>
                            </a:xfrm>
                            <a:custGeom>
                              <a:avLst/>
                              <a:gdLst>
                                <a:gd name="T0" fmla="*/ 180755 w 10036083"/>
                                <a:gd name="T1" fmla="*/ 1049245 h 10027181"/>
                                <a:gd name="T2" fmla="*/ 749989 w 10036083"/>
                                <a:gd name="T3" fmla="*/ 1617641 h 10027181"/>
                                <a:gd name="T4" fmla="*/ 675302 w 10036083"/>
                                <a:gd name="T5" fmla="*/ 1691721 h 10027181"/>
                                <a:gd name="T6" fmla="*/ 435767 w 10036083"/>
                                <a:gd name="T7" fmla="*/ 1798800 h 10027181"/>
                                <a:gd name="T8" fmla="*/ 141730 w 10036083"/>
                                <a:gd name="T9" fmla="*/ 1657374 h 10027181"/>
                                <a:gd name="T10" fmla="*/ 1104 w 10036083"/>
                                <a:gd name="T11" fmla="*/ 1388666 h 10027181"/>
                                <a:gd name="T12" fmla="*/ 106742 w 10036083"/>
                                <a:gd name="T13" fmla="*/ 1123324 h 10027181"/>
                                <a:gd name="T14" fmla="*/ 1212175 w 10036083"/>
                                <a:gd name="T15" fmla="*/ 496167 h 10027181"/>
                                <a:gd name="T16" fmla="*/ 1278105 w 10036083"/>
                                <a:gd name="T17" fmla="*/ 523434 h 10027181"/>
                                <a:gd name="T18" fmla="*/ 1278105 w 10036083"/>
                                <a:gd name="T19" fmla="*/ 654720 h 10027181"/>
                                <a:gd name="T20" fmla="*/ 649750 w 10036083"/>
                                <a:gd name="T21" fmla="*/ 1282199 h 10027181"/>
                                <a:gd name="T22" fmla="*/ 517889 w 10036083"/>
                                <a:gd name="T23" fmla="*/ 1150913 h 10027181"/>
                                <a:gd name="T24" fmla="*/ 1146245 w 10036083"/>
                                <a:gd name="T25" fmla="*/ 523434 h 10027181"/>
                                <a:gd name="T26" fmla="*/ 1212175 w 10036083"/>
                                <a:gd name="T27" fmla="*/ 496167 h 10027181"/>
                                <a:gd name="T28" fmla="*/ 1702318 w 10036083"/>
                                <a:gd name="T29" fmla="*/ 142 h 10027181"/>
                                <a:gd name="T30" fmla="*/ 1773471 w 10036083"/>
                                <a:gd name="T31" fmla="*/ 27606 h 10027181"/>
                                <a:gd name="T32" fmla="*/ 1795002 w 10036083"/>
                                <a:gd name="T33" fmla="*/ 123910 h 10027181"/>
                                <a:gd name="T34" fmla="*/ 1566909 w 10036083"/>
                                <a:gd name="T35" fmla="*/ 787935 h 10027181"/>
                                <a:gd name="T36" fmla="*/ 1544705 w 10036083"/>
                                <a:gd name="T37" fmla="*/ 824301 h 10027181"/>
                                <a:gd name="T38" fmla="*/ 867827 w 10036083"/>
                                <a:gd name="T39" fmla="*/ 1499775 h 10027181"/>
                                <a:gd name="T40" fmla="*/ 735951 w 10036083"/>
                                <a:gd name="T41" fmla="*/ 1368452 h 10027181"/>
                                <a:gd name="T42" fmla="*/ 1396680 w 10036083"/>
                                <a:gd name="T43" fmla="*/ 709141 h 10027181"/>
                                <a:gd name="T44" fmla="*/ 1482804 w 10036083"/>
                                <a:gd name="T45" fmla="*/ 454575 h 10027181"/>
                                <a:gd name="T46" fmla="*/ 1345544 w 10036083"/>
                                <a:gd name="T47" fmla="*/ 317191 h 10027181"/>
                                <a:gd name="T48" fmla="*/ 1091210 w 10036083"/>
                                <a:gd name="T49" fmla="*/ 403393 h 10027181"/>
                                <a:gd name="T50" fmla="*/ 430481 w 10036083"/>
                                <a:gd name="T51" fmla="*/ 1063377 h 10027181"/>
                                <a:gd name="T52" fmla="*/ 298604 w 10036083"/>
                                <a:gd name="T53" fmla="*/ 931380 h 10027181"/>
                                <a:gd name="T54" fmla="*/ 974809 w 10036083"/>
                                <a:gd name="T55" fmla="*/ 255907 h 10027181"/>
                                <a:gd name="T56" fmla="*/ 1011815 w 10036083"/>
                                <a:gd name="T57" fmla="*/ 233009 h 10027181"/>
                                <a:gd name="T58" fmla="*/ 1676582 w 10036083"/>
                                <a:gd name="T59" fmla="*/ 5382 h 10027181"/>
                                <a:gd name="T60" fmla="*/ 1702318 w 10036083"/>
                                <a:gd name="T61" fmla="*/ 142 h 10027181"/>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0036083" h="10027181">
                                  <a:moveTo>
                                    <a:pt x="1007598" y="5848881"/>
                                  </a:moveTo>
                                  <a:cubicBezTo>
                                    <a:pt x="1007598" y="5848881"/>
                                    <a:pt x="1007598" y="5848881"/>
                                    <a:pt x="4180718" y="9017331"/>
                                  </a:cubicBezTo>
                                  <a:cubicBezTo>
                                    <a:pt x="4180718" y="9017331"/>
                                    <a:pt x="4180718" y="9017331"/>
                                    <a:pt x="3764387" y="9430281"/>
                                  </a:cubicBezTo>
                                  <a:cubicBezTo>
                                    <a:pt x="3374311" y="9820705"/>
                                    <a:pt x="2912971" y="10027181"/>
                                    <a:pt x="2429126" y="10027181"/>
                                  </a:cubicBezTo>
                                  <a:cubicBezTo>
                                    <a:pt x="1874017" y="10027181"/>
                                    <a:pt x="1307657" y="9753131"/>
                                    <a:pt x="790055" y="9238821"/>
                                  </a:cubicBezTo>
                                  <a:cubicBezTo>
                                    <a:pt x="313712" y="8762053"/>
                                    <a:pt x="47410" y="8259005"/>
                                    <a:pt x="6152" y="7740941"/>
                                  </a:cubicBezTo>
                                  <a:cubicBezTo>
                                    <a:pt x="-38857" y="7204105"/>
                                    <a:pt x="163683" y="6693549"/>
                                    <a:pt x="595017" y="6261829"/>
                                  </a:cubicBezTo>
                                  <a:lnTo>
                                    <a:pt x="1007598" y="5848881"/>
                                  </a:lnTo>
                                  <a:close/>
                                  <a:moveTo>
                                    <a:pt x="6757114" y="2765821"/>
                                  </a:moveTo>
                                  <a:cubicBezTo>
                                    <a:pt x="6890246" y="2765821"/>
                                    <a:pt x="7023378" y="2816487"/>
                                    <a:pt x="7124633" y="2917817"/>
                                  </a:cubicBezTo>
                                  <a:cubicBezTo>
                                    <a:pt x="7327144" y="3120479"/>
                                    <a:pt x="7327144" y="3446991"/>
                                    <a:pt x="7124633" y="3649653"/>
                                  </a:cubicBezTo>
                                  <a:cubicBezTo>
                                    <a:pt x="7124633" y="3649653"/>
                                    <a:pt x="7124633" y="3649653"/>
                                    <a:pt x="3621946" y="7147455"/>
                                  </a:cubicBezTo>
                                  <a:cubicBezTo>
                                    <a:pt x="3621946" y="7147455"/>
                                    <a:pt x="3621946" y="7147455"/>
                                    <a:pt x="2886906" y="6415619"/>
                                  </a:cubicBezTo>
                                  <a:cubicBezTo>
                                    <a:pt x="2886906" y="6415619"/>
                                    <a:pt x="2886906" y="6415619"/>
                                    <a:pt x="6389594" y="2917817"/>
                                  </a:cubicBezTo>
                                  <a:cubicBezTo>
                                    <a:pt x="6490849" y="2816487"/>
                                    <a:pt x="6623982" y="2765821"/>
                                    <a:pt x="6757114" y="2765821"/>
                                  </a:cubicBezTo>
                                  <a:close/>
                                  <a:moveTo>
                                    <a:pt x="9489353" y="791"/>
                                  </a:moveTo>
                                  <a:cubicBezTo>
                                    <a:pt x="9634222" y="-7304"/>
                                    <a:pt x="9779092" y="46896"/>
                                    <a:pt x="9885986" y="153887"/>
                                  </a:cubicBezTo>
                                  <a:cubicBezTo>
                                    <a:pt x="10024761" y="292788"/>
                                    <a:pt x="10073519" y="503016"/>
                                    <a:pt x="10006007" y="690720"/>
                                  </a:cubicBezTo>
                                  <a:cubicBezTo>
                                    <a:pt x="9604686" y="1828207"/>
                                    <a:pt x="9143355" y="3149643"/>
                                    <a:pt x="8734532" y="4392243"/>
                                  </a:cubicBezTo>
                                  <a:cubicBezTo>
                                    <a:pt x="8708277" y="4471077"/>
                                    <a:pt x="8667020" y="4538651"/>
                                    <a:pt x="8610760" y="4594963"/>
                                  </a:cubicBezTo>
                                  <a:cubicBezTo>
                                    <a:pt x="8610760" y="4594963"/>
                                    <a:pt x="8610760" y="4594963"/>
                                    <a:pt x="4837593" y="8360305"/>
                                  </a:cubicBezTo>
                                  <a:cubicBezTo>
                                    <a:pt x="4837593" y="8360305"/>
                                    <a:pt x="4837593" y="8360305"/>
                                    <a:pt x="4102463" y="7628259"/>
                                  </a:cubicBezTo>
                                  <a:cubicBezTo>
                                    <a:pt x="4102463" y="7628259"/>
                                    <a:pt x="4102463" y="7628259"/>
                                    <a:pt x="7785614" y="3953015"/>
                                  </a:cubicBezTo>
                                  <a:cubicBezTo>
                                    <a:pt x="7943142" y="3483755"/>
                                    <a:pt x="8104421" y="3006987"/>
                                    <a:pt x="8265699" y="2533973"/>
                                  </a:cubicBezTo>
                                  <a:cubicBezTo>
                                    <a:pt x="8265699" y="2533973"/>
                                    <a:pt x="8265699" y="2533973"/>
                                    <a:pt x="7500564" y="1768141"/>
                                  </a:cubicBezTo>
                                  <a:cubicBezTo>
                                    <a:pt x="7027980" y="1933321"/>
                                    <a:pt x="6551646" y="2090991"/>
                                    <a:pt x="6082813" y="2248663"/>
                                  </a:cubicBezTo>
                                  <a:cubicBezTo>
                                    <a:pt x="6082813" y="2248663"/>
                                    <a:pt x="6082813" y="2248663"/>
                                    <a:pt x="2399661" y="5927661"/>
                                  </a:cubicBezTo>
                                  <a:cubicBezTo>
                                    <a:pt x="2399661" y="5927661"/>
                                    <a:pt x="2399661" y="5927661"/>
                                    <a:pt x="1664531" y="5191861"/>
                                  </a:cubicBezTo>
                                  <a:cubicBezTo>
                                    <a:pt x="1664531" y="5191861"/>
                                    <a:pt x="1664531" y="5191861"/>
                                    <a:pt x="5433948" y="1426520"/>
                                  </a:cubicBezTo>
                                  <a:cubicBezTo>
                                    <a:pt x="5493959" y="1370209"/>
                                    <a:pt x="5561471" y="1325160"/>
                                    <a:pt x="5640235" y="1298881"/>
                                  </a:cubicBezTo>
                                  <a:cubicBezTo>
                                    <a:pt x="6862951" y="900949"/>
                                    <a:pt x="8141927" y="454213"/>
                                    <a:pt x="9345890" y="30002"/>
                                  </a:cubicBezTo>
                                  <a:cubicBezTo>
                                    <a:pt x="9392773" y="13109"/>
                                    <a:pt x="9441063" y="3489"/>
                                    <a:pt x="9489353" y="791"/>
                                  </a:cubicBezTo>
                                  <a:close/>
                                </a:path>
                              </a:pathLst>
                            </a:custGeom>
                            <a:solidFill>
                              <a:srgbClr val="F4B237"/>
                            </a:solidFill>
                            <a:ln w="9525" cap="flat" cmpd="sng" algn="ctr">
                              <a:noFill/>
                              <a:prstDash val="solid"/>
                              <a:round/>
                            </a:ln>
                            <a:effectLst/>
                          </wps:spPr>
                          <wps:bodyPr rot="0" spcFirstLastPara="0" vert="horz" wrap="square" lIns="91440" tIns="45720" rIns="91440" bIns="45720" numCol="1" spcCol="0" rtlCol="0" fromWordArt="0" anchor="ctr" anchorCtr="0" forceAA="0" compatLnSpc="1">
                            <a:noAutofit/>
                          </wps:bodyPr>
                        </wps:wsp>
                        <wps:wsp>
                          <wps:cNvPr id="17" name="矩形 17" descr="KSO_WM_UNIT_INDEX=1_2_1&amp;KSO_WM_UNIT_TYPE=l_h_f&amp;KSO_WM_UNIT_ID=wpsdiag20163372_3*l_h_f*1_2_1&amp;KSO_WM_UNIT_LAYERLEVEL=1_1_1&amp;KSO_WM_UNIT_HIGHLIGHT=0&amp;KSO_WM_UNIT_CLEAR=0&amp;KSO_WM_UNIT_COMPATIBLE=0&amp;KSO_WM_UNIT_PRESET_TEXT=点击编辑文本点击编辑文本&amp;KSO_WM_UNIT_VALUE=18&amp;KSO_WM_TAG_VERSION=1.0&amp;KSO_WM_BEAUTIFY_FLAG=#wm#&amp;KSO_WM_TEMPLATE_CATEGORY=wpsdiag&amp;KSO_WM_TEMPLATE_INDEX=20163372&amp;KSO_WM_SLIDE_ITEM_CNT=3&amp;KSO_WM_DIAGRAM_GROUP_CODE=l1_1&amp;KSO_WM_UNIT_TEXT_FILL_TYPE=1&amp;KSO_WM_UNIT_TEXT_FILL_FORE_SCHEMECOLOR_INDEX=13"/>
                          <wps:cNvSpPr/>
                          <wps:spPr>
                            <a:xfrm>
                              <a:off x="1272358" y="273127"/>
                              <a:ext cx="982413" cy="405174"/>
                            </a:xfrm>
                            <a:prstGeom prst="rect">
                              <a:avLst/>
                            </a:prstGeom>
                            <a:noFill/>
                          </wps:spPr>
                          <wps:txbx>
                            <w:txbxContent>
                              <w:p>
                                <w:pPr>
                                  <w:pStyle w:val="3"/>
                                  <w:snapToGrid w:val="0"/>
                                  <w:spacing w:before="0" w:beforeAutospacing="0" w:after="0" w:afterAutospacing="0" w:line="192" w:lineRule="auto"/>
                                  <w:rPr>
                                    <w:rFonts w:hint="eastAsia" w:ascii="微软雅黑" w:hAnsi="微软雅黑" w:eastAsia="微软雅黑"/>
                                    <w:color w:val="000000"/>
                                    <w:sz w:val="18"/>
                                    <w:lang w:val="en-US" w:eastAsia="zh-CN"/>
                                  </w:rPr>
                                </w:pPr>
                                <w:r>
                                  <w:rPr>
                                    <w:rFonts w:hint="eastAsia" w:ascii="微软雅黑" w:hAnsi="微软雅黑" w:eastAsia="微软雅黑"/>
                                    <w:color w:val="000000"/>
                                    <w:sz w:val="18"/>
                                    <w:lang w:val="en-US" w:eastAsia="zh-CN"/>
                                  </w:rPr>
                                  <w:t>门户网站公开</w:t>
                                </w:r>
                              </w:p>
                              <w:p>
                                <w:pPr>
                                  <w:pStyle w:val="3"/>
                                  <w:snapToGrid w:val="0"/>
                                  <w:spacing w:before="0" w:beforeAutospacing="0" w:after="0" w:afterAutospacing="0" w:line="192" w:lineRule="auto"/>
                                  <w:rPr>
                                    <w:rFonts w:hint="default" w:ascii="微软雅黑" w:hAnsi="微软雅黑" w:eastAsia="微软雅黑"/>
                                    <w:color w:val="000000"/>
                                    <w:sz w:val="18"/>
                                    <w:lang w:val="en-US" w:eastAsia="zh-CN"/>
                                  </w:rPr>
                                </w:pPr>
                                <w:r>
                                  <w:rPr>
                                    <w:rFonts w:hint="eastAsia" w:ascii="微软雅黑" w:hAnsi="微软雅黑" w:eastAsia="微软雅黑"/>
                                    <w:color w:val="000000"/>
                                    <w:sz w:val="18"/>
                                    <w:lang w:val="en-US" w:eastAsia="zh-CN"/>
                                  </w:rPr>
                                  <w:t>动态信息35条</w:t>
                                </w:r>
                              </w:p>
                            </w:txbxContent>
                          </wps:txbx>
                          <wps:bodyPr wrap="square" rtlCol="0">
                            <a:noAutofit/>
                          </wps:bodyPr>
                        </wps:wsp>
                        <wps:wsp>
                          <wps:cNvPr id="18" name="矩形 18" descr="KSO_WM_UNIT_INDEX=1_2_1&amp;KSO_WM_UNIT_TYPE=l_h_a&amp;KSO_WM_UNIT_ID=wpsdiag20163372_3*l_h_a*1_2_1&amp;KSO_WM_UNIT_LAYERLEVEL=1_1_1&amp;KSO_WM_UNIT_HIGHLIGHT=0&amp;KSO_WM_UNIT_CLEAR=0&amp;KSO_WM_UNIT_COMPATIBLE=0&amp;KSO_WM_UNIT_PRESET_TEXT=添加文本&amp;KSO_WM_UNIT_VALUE=5&amp;KSO_WM_TAG_VERSION=1.0&amp;KSO_WM_BEAUTIFY_FLAG=#wm#&amp;KSO_WM_TEMPLATE_CATEGORY=wpsdiag&amp;KSO_WM_TEMPLATE_INDEX=20163372&amp;KSO_WM_SLIDE_ITEM_CNT=3&amp;KSO_WM_DIAGRAM_GROUP_CODE=l1_1&amp;KSO_WM_UNIT_TEXT_FILL_TYPE=1&amp;KSO_WM_UNIT_TEXT_FILL_FORE_SCHEMECOLOR_INDEX=12"/>
                          <wps:cNvSpPr/>
                          <wps:spPr>
                            <a:xfrm>
                              <a:off x="1360918" y="0"/>
                              <a:ext cx="806506" cy="248312"/>
                            </a:xfrm>
                            <a:prstGeom prst="rect">
                              <a:avLst/>
                            </a:prstGeom>
                            <a:noFill/>
                          </wps:spPr>
                          <wps:txbx>
                            <w:txbxContent>
                              <w:p>
                                <w:pPr>
                                  <w:pStyle w:val="3"/>
                                  <w:snapToGrid w:val="0"/>
                                  <w:spacing w:before="0" w:beforeAutospacing="0" w:after="0" w:afterAutospacing="0" w:line="192" w:lineRule="auto"/>
                                  <w:rPr>
                                    <w:rFonts w:ascii="微软雅黑" w:hAnsi="微软雅黑" w:eastAsia="微软雅黑"/>
                                    <w:color w:val="A6A6A6"/>
                                    <w:sz w:val="18"/>
                                  </w:rPr>
                                </w:pPr>
                              </w:p>
                            </w:txbxContent>
                          </wps:txbx>
                          <wps:bodyPr wrap="square" rtlCol="0">
                            <a:noAutofit/>
                          </wps:bodyPr>
                        </wps:wsp>
                      </wpg:grpSp>
                      <wpg:grpSp>
                        <wpg:cNvPr id="19" name="组合 19"/>
                        <wpg:cNvGrpSpPr/>
                        <wpg:grpSpPr>
                          <a:xfrm>
                            <a:off x="2146458" y="308962"/>
                            <a:ext cx="1354542" cy="2383119"/>
                            <a:chOff x="2146458" y="308962"/>
                            <a:chExt cx="1354542" cy="2383119"/>
                          </a:xfrm>
                        </wpg:grpSpPr>
                        <wps:wsp>
                          <wps:cNvPr id="20" name="KSO_Shape" descr="KSO_WM_UNIT_INDEX=1_2&amp;KSO_WM_UNIT_TYPE=l_i&amp;KSO_WM_UNIT_ID=wpsdiag20163372_3*l_i*1_2&amp;KSO_WM_UNIT_LAYERLEVEL=1_1&amp;KSO_WM_UNIT_CLEAR=1&amp;KSO_WM_TAG_VERSION=1.0&amp;KSO_WM_BEAUTIFY_FLAG=#wm#&amp;KSO_WM_TEMPLATE_CATEGORY=wpsdiag&amp;KSO_WM_TEMPLATE_INDEX=20163372&amp;KSO_WM_SLIDE_ITEM_CNT=3&amp;KSO_WM_DIAGRAM_GROUP_CODE=l1_1&amp;KSO_WM_UNIT_FILL_TYPE=1&amp;KSO_WM_UNIT_FILL_FORE_SCHEMECOLOR_INDEX=6&amp;KSO_WM_UNIT_FILL_BACK_SCHEMECOLOR_INDEX=0"/>
                          <wps:cNvSpPr/>
                          <wps:spPr bwMode="auto">
                            <a:xfrm rot="18887998">
                              <a:off x="2146335" y="1337416"/>
                              <a:ext cx="1354787" cy="1354542"/>
                            </a:xfrm>
                            <a:custGeom>
                              <a:avLst/>
                              <a:gdLst>
                                <a:gd name="T0" fmla="*/ 180755 w 10036083"/>
                                <a:gd name="T1" fmla="*/ 1049245 h 10027181"/>
                                <a:gd name="T2" fmla="*/ 749989 w 10036083"/>
                                <a:gd name="T3" fmla="*/ 1617641 h 10027181"/>
                                <a:gd name="T4" fmla="*/ 675302 w 10036083"/>
                                <a:gd name="T5" fmla="*/ 1691721 h 10027181"/>
                                <a:gd name="T6" fmla="*/ 435767 w 10036083"/>
                                <a:gd name="T7" fmla="*/ 1798800 h 10027181"/>
                                <a:gd name="T8" fmla="*/ 141730 w 10036083"/>
                                <a:gd name="T9" fmla="*/ 1657374 h 10027181"/>
                                <a:gd name="T10" fmla="*/ 1104 w 10036083"/>
                                <a:gd name="T11" fmla="*/ 1388666 h 10027181"/>
                                <a:gd name="T12" fmla="*/ 106742 w 10036083"/>
                                <a:gd name="T13" fmla="*/ 1123324 h 10027181"/>
                                <a:gd name="T14" fmla="*/ 1212175 w 10036083"/>
                                <a:gd name="T15" fmla="*/ 496167 h 10027181"/>
                                <a:gd name="T16" fmla="*/ 1278105 w 10036083"/>
                                <a:gd name="T17" fmla="*/ 523434 h 10027181"/>
                                <a:gd name="T18" fmla="*/ 1278105 w 10036083"/>
                                <a:gd name="T19" fmla="*/ 654720 h 10027181"/>
                                <a:gd name="T20" fmla="*/ 649750 w 10036083"/>
                                <a:gd name="T21" fmla="*/ 1282199 h 10027181"/>
                                <a:gd name="T22" fmla="*/ 517889 w 10036083"/>
                                <a:gd name="T23" fmla="*/ 1150913 h 10027181"/>
                                <a:gd name="T24" fmla="*/ 1146245 w 10036083"/>
                                <a:gd name="T25" fmla="*/ 523434 h 10027181"/>
                                <a:gd name="T26" fmla="*/ 1212175 w 10036083"/>
                                <a:gd name="T27" fmla="*/ 496167 h 10027181"/>
                                <a:gd name="T28" fmla="*/ 1702318 w 10036083"/>
                                <a:gd name="T29" fmla="*/ 142 h 10027181"/>
                                <a:gd name="T30" fmla="*/ 1773471 w 10036083"/>
                                <a:gd name="T31" fmla="*/ 27606 h 10027181"/>
                                <a:gd name="T32" fmla="*/ 1795002 w 10036083"/>
                                <a:gd name="T33" fmla="*/ 123910 h 10027181"/>
                                <a:gd name="T34" fmla="*/ 1566909 w 10036083"/>
                                <a:gd name="T35" fmla="*/ 787935 h 10027181"/>
                                <a:gd name="T36" fmla="*/ 1544705 w 10036083"/>
                                <a:gd name="T37" fmla="*/ 824301 h 10027181"/>
                                <a:gd name="T38" fmla="*/ 867827 w 10036083"/>
                                <a:gd name="T39" fmla="*/ 1499775 h 10027181"/>
                                <a:gd name="T40" fmla="*/ 735951 w 10036083"/>
                                <a:gd name="T41" fmla="*/ 1368452 h 10027181"/>
                                <a:gd name="T42" fmla="*/ 1396680 w 10036083"/>
                                <a:gd name="T43" fmla="*/ 709141 h 10027181"/>
                                <a:gd name="T44" fmla="*/ 1482804 w 10036083"/>
                                <a:gd name="T45" fmla="*/ 454575 h 10027181"/>
                                <a:gd name="T46" fmla="*/ 1345544 w 10036083"/>
                                <a:gd name="T47" fmla="*/ 317191 h 10027181"/>
                                <a:gd name="T48" fmla="*/ 1091210 w 10036083"/>
                                <a:gd name="T49" fmla="*/ 403393 h 10027181"/>
                                <a:gd name="T50" fmla="*/ 430481 w 10036083"/>
                                <a:gd name="T51" fmla="*/ 1063377 h 10027181"/>
                                <a:gd name="T52" fmla="*/ 298604 w 10036083"/>
                                <a:gd name="T53" fmla="*/ 931380 h 10027181"/>
                                <a:gd name="T54" fmla="*/ 974809 w 10036083"/>
                                <a:gd name="T55" fmla="*/ 255907 h 10027181"/>
                                <a:gd name="T56" fmla="*/ 1011815 w 10036083"/>
                                <a:gd name="T57" fmla="*/ 233009 h 10027181"/>
                                <a:gd name="T58" fmla="*/ 1676582 w 10036083"/>
                                <a:gd name="T59" fmla="*/ 5382 h 10027181"/>
                                <a:gd name="T60" fmla="*/ 1702318 w 10036083"/>
                                <a:gd name="T61" fmla="*/ 142 h 10027181"/>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0036083" h="10027181">
                                  <a:moveTo>
                                    <a:pt x="1007598" y="5848881"/>
                                  </a:moveTo>
                                  <a:cubicBezTo>
                                    <a:pt x="1007598" y="5848881"/>
                                    <a:pt x="1007598" y="5848881"/>
                                    <a:pt x="4180718" y="9017331"/>
                                  </a:cubicBezTo>
                                  <a:cubicBezTo>
                                    <a:pt x="4180718" y="9017331"/>
                                    <a:pt x="4180718" y="9017331"/>
                                    <a:pt x="3764387" y="9430281"/>
                                  </a:cubicBezTo>
                                  <a:cubicBezTo>
                                    <a:pt x="3374311" y="9820705"/>
                                    <a:pt x="2912971" y="10027181"/>
                                    <a:pt x="2429126" y="10027181"/>
                                  </a:cubicBezTo>
                                  <a:cubicBezTo>
                                    <a:pt x="1874017" y="10027181"/>
                                    <a:pt x="1307657" y="9753131"/>
                                    <a:pt x="790055" y="9238821"/>
                                  </a:cubicBezTo>
                                  <a:cubicBezTo>
                                    <a:pt x="313712" y="8762053"/>
                                    <a:pt x="47410" y="8259005"/>
                                    <a:pt x="6152" y="7740941"/>
                                  </a:cubicBezTo>
                                  <a:cubicBezTo>
                                    <a:pt x="-38857" y="7204105"/>
                                    <a:pt x="163683" y="6693549"/>
                                    <a:pt x="595017" y="6261829"/>
                                  </a:cubicBezTo>
                                  <a:lnTo>
                                    <a:pt x="1007598" y="5848881"/>
                                  </a:lnTo>
                                  <a:close/>
                                  <a:moveTo>
                                    <a:pt x="6757114" y="2765821"/>
                                  </a:moveTo>
                                  <a:cubicBezTo>
                                    <a:pt x="6890246" y="2765821"/>
                                    <a:pt x="7023378" y="2816487"/>
                                    <a:pt x="7124633" y="2917817"/>
                                  </a:cubicBezTo>
                                  <a:cubicBezTo>
                                    <a:pt x="7327144" y="3120479"/>
                                    <a:pt x="7327144" y="3446991"/>
                                    <a:pt x="7124633" y="3649653"/>
                                  </a:cubicBezTo>
                                  <a:cubicBezTo>
                                    <a:pt x="7124633" y="3649653"/>
                                    <a:pt x="7124633" y="3649653"/>
                                    <a:pt x="3621946" y="7147455"/>
                                  </a:cubicBezTo>
                                  <a:cubicBezTo>
                                    <a:pt x="3621946" y="7147455"/>
                                    <a:pt x="3621946" y="7147455"/>
                                    <a:pt x="2886906" y="6415619"/>
                                  </a:cubicBezTo>
                                  <a:cubicBezTo>
                                    <a:pt x="2886906" y="6415619"/>
                                    <a:pt x="2886906" y="6415619"/>
                                    <a:pt x="6389594" y="2917817"/>
                                  </a:cubicBezTo>
                                  <a:cubicBezTo>
                                    <a:pt x="6490849" y="2816487"/>
                                    <a:pt x="6623982" y="2765821"/>
                                    <a:pt x="6757114" y="2765821"/>
                                  </a:cubicBezTo>
                                  <a:close/>
                                  <a:moveTo>
                                    <a:pt x="9489353" y="791"/>
                                  </a:moveTo>
                                  <a:cubicBezTo>
                                    <a:pt x="9634222" y="-7304"/>
                                    <a:pt x="9779092" y="46896"/>
                                    <a:pt x="9885986" y="153887"/>
                                  </a:cubicBezTo>
                                  <a:cubicBezTo>
                                    <a:pt x="10024761" y="292788"/>
                                    <a:pt x="10073519" y="503016"/>
                                    <a:pt x="10006007" y="690720"/>
                                  </a:cubicBezTo>
                                  <a:cubicBezTo>
                                    <a:pt x="9604686" y="1828207"/>
                                    <a:pt x="9143355" y="3149643"/>
                                    <a:pt x="8734532" y="4392243"/>
                                  </a:cubicBezTo>
                                  <a:cubicBezTo>
                                    <a:pt x="8708277" y="4471077"/>
                                    <a:pt x="8667020" y="4538651"/>
                                    <a:pt x="8610760" y="4594963"/>
                                  </a:cubicBezTo>
                                  <a:cubicBezTo>
                                    <a:pt x="8610760" y="4594963"/>
                                    <a:pt x="8610760" y="4594963"/>
                                    <a:pt x="4837593" y="8360305"/>
                                  </a:cubicBezTo>
                                  <a:cubicBezTo>
                                    <a:pt x="4837593" y="8360305"/>
                                    <a:pt x="4837593" y="8360305"/>
                                    <a:pt x="4102463" y="7628259"/>
                                  </a:cubicBezTo>
                                  <a:cubicBezTo>
                                    <a:pt x="4102463" y="7628259"/>
                                    <a:pt x="4102463" y="7628259"/>
                                    <a:pt x="7785614" y="3953015"/>
                                  </a:cubicBezTo>
                                  <a:cubicBezTo>
                                    <a:pt x="7943142" y="3483755"/>
                                    <a:pt x="8104421" y="3006987"/>
                                    <a:pt x="8265699" y="2533973"/>
                                  </a:cubicBezTo>
                                  <a:cubicBezTo>
                                    <a:pt x="8265699" y="2533973"/>
                                    <a:pt x="8265699" y="2533973"/>
                                    <a:pt x="7500564" y="1768141"/>
                                  </a:cubicBezTo>
                                  <a:cubicBezTo>
                                    <a:pt x="7027980" y="1933321"/>
                                    <a:pt x="6551646" y="2090991"/>
                                    <a:pt x="6082813" y="2248663"/>
                                  </a:cubicBezTo>
                                  <a:cubicBezTo>
                                    <a:pt x="6082813" y="2248663"/>
                                    <a:pt x="6082813" y="2248663"/>
                                    <a:pt x="2399661" y="5927661"/>
                                  </a:cubicBezTo>
                                  <a:cubicBezTo>
                                    <a:pt x="2399661" y="5927661"/>
                                    <a:pt x="2399661" y="5927661"/>
                                    <a:pt x="1664531" y="5191861"/>
                                  </a:cubicBezTo>
                                  <a:cubicBezTo>
                                    <a:pt x="1664531" y="5191861"/>
                                    <a:pt x="1664531" y="5191861"/>
                                    <a:pt x="5433948" y="1426520"/>
                                  </a:cubicBezTo>
                                  <a:cubicBezTo>
                                    <a:pt x="5493959" y="1370209"/>
                                    <a:pt x="5561471" y="1325160"/>
                                    <a:pt x="5640235" y="1298881"/>
                                  </a:cubicBezTo>
                                  <a:cubicBezTo>
                                    <a:pt x="6862951" y="900949"/>
                                    <a:pt x="8141927" y="454213"/>
                                    <a:pt x="9345890" y="30002"/>
                                  </a:cubicBezTo>
                                  <a:cubicBezTo>
                                    <a:pt x="9392773" y="13109"/>
                                    <a:pt x="9441063" y="3489"/>
                                    <a:pt x="9489353" y="791"/>
                                  </a:cubicBezTo>
                                  <a:close/>
                                </a:path>
                              </a:pathLst>
                            </a:custGeom>
                            <a:solidFill>
                              <a:srgbClr val="70AD47"/>
                            </a:solidFill>
                            <a:ln w="9525" cap="flat" cmpd="sng" algn="ctr">
                              <a:noFill/>
                              <a:prstDash val="solid"/>
                              <a:round/>
                            </a:ln>
                            <a:effectLst/>
                          </wps:spPr>
                          <wps:bodyPr rot="0" spcFirstLastPara="0" vert="horz" wrap="square" lIns="91440" tIns="45720" rIns="91440" bIns="45720" numCol="1" spcCol="0" rtlCol="0" fromWordArt="0" anchor="ctr" anchorCtr="0" forceAA="0" compatLnSpc="1">
                            <a:noAutofit/>
                          </wps:bodyPr>
                        </wps:wsp>
                        <wps:wsp>
                          <wps:cNvPr id="21" name="矩形 21" descr="KSO_WM_UNIT_INDEX=1_3_1&amp;KSO_WM_UNIT_TYPE=l_h_f&amp;KSO_WM_UNIT_ID=wpsdiag20163372_3*l_h_f*1_3_1&amp;KSO_WM_UNIT_LAYERLEVEL=1_1_1&amp;KSO_WM_UNIT_HIGHLIGHT=0&amp;KSO_WM_UNIT_CLEAR=0&amp;KSO_WM_UNIT_COMPATIBLE=0&amp;KSO_WM_UNIT_PRESET_TEXT=点击编辑文本点击编辑文本&amp;KSO_WM_UNIT_VALUE=18&amp;KSO_WM_TAG_VERSION=1.0&amp;KSO_WM_BEAUTIFY_FLAG=#wm#&amp;KSO_WM_TEMPLATE_CATEGORY=wpsdiag&amp;KSO_WM_TEMPLATE_INDEX=20163372&amp;KSO_WM_SLIDE_ITEM_CNT=3&amp;KSO_WM_DIAGRAM_GROUP_CODE=l1_1&amp;KSO_WM_UNIT_TEXT_FILL_TYPE=1&amp;KSO_WM_UNIT_TEXT_FILL_FORE_SCHEMECOLOR_INDEX=13"/>
                          <wps:cNvSpPr/>
                          <wps:spPr>
                            <a:xfrm>
                              <a:off x="2331769" y="582042"/>
                              <a:ext cx="1001465" cy="405174"/>
                            </a:xfrm>
                            <a:prstGeom prst="rect">
                              <a:avLst/>
                            </a:prstGeom>
                            <a:noFill/>
                          </wps:spPr>
                          <wps:txbx>
                            <w:txbxContent>
                              <w:p>
                                <w:pPr>
                                  <w:pStyle w:val="3"/>
                                  <w:snapToGrid w:val="0"/>
                                  <w:spacing w:before="0" w:beforeAutospacing="0" w:after="0" w:afterAutospacing="0" w:line="192" w:lineRule="auto"/>
                                  <w:rPr>
                                    <w:rFonts w:hint="default" w:ascii="微软雅黑" w:hAnsi="微软雅黑" w:eastAsia="微软雅黑"/>
                                    <w:color w:val="000000"/>
                                    <w:sz w:val="18"/>
                                    <w:lang w:val="en-US" w:eastAsia="zh-CN"/>
                                  </w:rPr>
                                </w:pPr>
                                <w:r>
                                  <w:rPr>
                                    <w:rFonts w:hint="eastAsia" w:ascii="微软雅黑" w:hAnsi="微软雅黑" w:eastAsia="微软雅黑" w:cstheme="minorBidi"/>
                                    <w:color w:val="000000"/>
                                    <w:kern w:val="24"/>
                                    <w:sz w:val="18"/>
                                    <w:szCs w:val="20"/>
                                    <w:lang w:val="en-US" w:eastAsia="zh-CN"/>
                                  </w:rPr>
                                  <w:t>微信公众号公开动态信息29条</w:t>
                                </w:r>
                              </w:p>
                            </w:txbxContent>
                          </wps:txbx>
                          <wps:bodyPr wrap="square" rtlCol="0">
                            <a:noAutofit/>
                          </wps:bodyPr>
                        </wps:wsp>
                        <wps:wsp>
                          <wps:cNvPr id="22" name="矩形 22" descr="KSO_WM_UNIT_INDEX=1_3_1&amp;KSO_WM_UNIT_TYPE=l_h_a&amp;KSO_WM_UNIT_ID=wpsdiag20163372_3*l_h_a*1_3_1&amp;KSO_WM_UNIT_LAYERLEVEL=1_1_1&amp;KSO_WM_UNIT_HIGHLIGHT=0&amp;KSO_WM_UNIT_CLEAR=0&amp;KSO_WM_UNIT_COMPATIBLE=0&amp;KSO_WM_UNIT_PRESET_TEXT=添加文本&amp;KSO_WM_UNIT_VALUE=5&amp;KSO_WM_TAG_VERSION=1.0&amp;KSO_WM_BEAUTIFY_FLAG=#wm#&amp;KSO_WM_TEMPLATE_CATEGORY=wpsdiag&amp;KSO_WM_TEMPLATE_INDEX=20163372&amp;KSO_WM_SLIDE_ITEM_CNT=3&amp;KSO_WM_DIAGRAM_GROUP_CODE=l1_1&amp;KSO_WM_UNIT_TEXT_FILL_TYPE=1&amp;KSO_WM_UNIT_TEXT_FILL_FORE_SCHEMECOLOR_INDEX=12"/>
                          <wps:cNvSpPr/>
                          <wps:spPr>
                            <a:xfrm>
                              <a:off x="2420330" y="308962"/>
                              <a:ext cx="805871" cy="248312"/>
                            </a:xfrm>
                            <a:prstGeom prst="rect">
                              <a:avLst/>
                            </a:prstGeom>
                            <a:noFill/>
                          </wps:spPr>
                          <wps:txbx>
                            <w:txbxContent>
                              <w:p>
                                <w:pPr>
                                  <w:pStyle w:val="3"/>
                                  <w:snapToGrid w:val="0"/>
                                  <w:spacing w:before="0" w:beforeAutospacing="0" w:after="0" w:afterAutospacing="0" w:line="192" w:lineRule="auto"/>
                                  <w:rPr>
                                    <w:rFonts w:ascii="微软雅黑" w:hAnsi="微软雅黑" w:eastAsia="微软雅黑"/>
                                    <w:color w:val="A6A6A6"/>
                                    <w:sz w:val="18"/>
                                  </w:rPr>
                                </w:pPr>
                              </w:p>
                            </w:txbxContent>
                          </wps:txbx>
                          <wps:bodyPr wrap="square" rtlCol="0">
                            <a:noAutofit/>
                          </wps:bodyPr>
                        </wps:wsp>
                      </wpg:grpSp>
                      <wpg:grpSp>
                        <wpg:cNvPr id="23" name="组合 23"/>
                        <wpg:cNvGrpSpPr/>
                        <wpg:grpSpPr>
                          <a:xfrm>
                            <a:off x="-152571" y="50537"/>
                            <a:ext cx="1639572" cy="2598134"/>
                            <a:chOff x="-152571" y="50537"/>
                            <a:chExt cx="1639572" cy="2598134"/>
                          </a:xfrm>
                        </wpg:grpSpPr>
                        <wps:wsp>
                          <wps:cNvPr id="24" name="KSO_Shape" descr="KSO_WM_UNIT_INDEX=1_3&amp;KSO_WM_UNIT_TYPE=l_i&amp;KSO_WM_UNIT_ID=wpsdiag20163372_3*l_i*1_3&amp;KSO_WM_UNIT_LAYERLEVEL=1_1&amp;KSO_WM_UNIT_CLEAR=1&amp;KSO_WM_TAG_VERSION=1.0&amp;KSO_WM_BEAUTIFY_FLAG=#wm#&amp;KSO_WM_TEMPLATE_CATEGORY=wpsdiag&amp;KSO_WM_TEMPLATE_INDEX=20163372&amp;KSO_WM_SLIDE_ITEM_CNT=3&amp;KSO_WM_DIAGRAM_GROUP_CODE=l1_1&amp;KSO_WM_UNIT_FILL_TYPE=1&amp;KSO_WM_UNIT_FILL_FORE_SCHEMECOLOR_INDEX=7&amp;KSO_WM_UNIT_FILL_BACK_SCHEMECOLOR_INDEX=0"/>
                          <wps:cNvSpPr/>
                          <wps:spPr bwMode="auto">
                            <a:xfrm rot="18887998">
                              <a:off x="-159846" y="1001823"/>
                              <a:ext cx="1654123" cy="1639572"/>
                            </a:xfrm>
                            <a:custGeom>
                              <a:avLst/>
                              <a:gdLst>
                                <a:gd name="T0" fmla="*/ 180755 w 10036083"/>
                                <a:gd name="T1" fmla="*/ 1049245 h 10027181"/>
                                <a:gd name="T2" fmla="*/ 749989 w 10036083"/>
                                <a:gd name="T3" fmla="*/ 1617641 h 10027181"/>
                                <a:gd name="T4" fmla="*/ 675302 w 10036083"/>
                                <a:gd name="T5" fmla="*/ 1691721 h 10027181"/>
                                <a:gd name="T6" fmla="*/ 435767 w 10036083"/>
                                <a:gd name="T7" fmla="*/ 1798800 h 10027181"/>
                                <a:gd name="T8" fmla="*/ 141730 w 10036083"/>
                                <a:gd name="T9" fmla="*/ 1657374 h 10027181"/>
                                <a:gd name="T10" fmla="*/ 1104 w 10036083"/>
                                <a:gd name="T11" fmla="*/ 1388666 h 10027181"/>
                                <a:gd name="T12" fmla="*/ 106742 w 10036083"/>
                                <a:gd name="T13" fmla="*/ 1123324 h 10027181"/>
                                <a:gd name="T14" fmla="*/ 1212175 w 10036083"/>
                                <a:gd name="T15" fmla="*/ 496167 h 10027181"/>
                                <a:gd name="T16" fmla="*/ 1278105 w 10036083"/>
                                <a:gd name="T17" fmla="*/ 523434 h 10027181"/>
                                <a:gd name="T18" fmla="*/ 1278105 w 10036083"/>
                                <a:gd name="T19" fmla="*/ 654720 h 10027181"/>
                                <a:gd name="T20" fmla="*/ 649750 w 10036083"/>
                                <a:gd name="T21" fmla="*/ 1282199 h 10027181"/>
                                <a:gd name="T22" fmla="*/ 517889 w 10036083"/>
                                <a:gd name="T23" fmla="*/ 1150913 h 10027181"/>
                                <a:gd name="T24" fmla="*/ 1146245 w 10036083"/>
                                <a:gd name="T25" fmla="*/ 523434 h 10027181"/>
                                <a:gd name="T26" fmla="*/ 1212175 w 10036083"/>
                                <a:gd name="T27" fmla="*/ 496167 h 10027181"/>
                                <a:gd name="T28" fmla="*/ 1702318 w 10036083"/>
                                <a:gd name="T29" fmla="*/ 142 h 10027181"/>
                                <a:gd name="T30" fmla="*/ 1773471 w 10036083"/>
                                <a:gd name="T31" fmla="*/ 27606 h 10027181"/>
                                <a:gd name="T32" fmla="*/ 1795002 w 10036083"/>
                                <a:gd name="T33" fmla="*/ 123910 h 10027181"/>
                                <a:gd name="T34" fmla="*/ 1566909 w 10036083"/>
                                <a:gd name="T35" fmla="*/ 787935 h 10027181"/>
                                <a:gd name="T36" fmla="*/ 1544705 w 10036083"/>
                                <a:gd name="T37" fmla="*/ 824301 h 10027181"/>
                                <a:gd name="T38" fmla="*/ 867827 w 10036083"/>
                                <a:gd name="T39" fmla="*/ 1499775 h 10027181"/>
                                <a:gd name="T40" fmla="*/ 735951 w 10036083"/>
                                <a:gd name="T41" fmla="*/ 1368452 h 10027181"/>
                                <a:gd name="T42" fmla="*/ 1396680 w 10036083"/>
                                <a:gd name="T43" fmla="*/ 709141 h 10027181"/>
                                <a:gd name="T44" fmla="*/ 1482804 w 10036083"/>
                                <a:gd name="T45" fmla="*/ 454575 h 10027181"/>
                                <a:gd name="T46" fmla="*/ 1345544 w 10036083"/>
                                <a:gd name="T47" fmla="*/ 317191 h 10027181"/>
                                <a:gd name="T48" fmla="*/ 1091210 w 10036083"/>
                                <a:gd name="T49" fmla="*/ 403393 h 10027181"/>
                                <a:gd name="T50" fmla="*/ 430481 w 10036083"/>
                                <a:gd name="T51" fmla="*/ 1063377 h 10027181"/>
                                <a:gd name="T52" fmla="*/ 298604 w 10036083"/>
                                <a:gd name="T53" fmla="*/ 931380 h 10027181"/>
                                <a:gd name="T54" fmla="*/ 974809 w 10036083"/>
                                <a:gd name="T55" fmla="*/ 255907 h 10027181"/>
                                <a:gd name="T56" fmla="*/ 1011815 w 10036083"/>
                                <a:gd name="T57" fmla="*/ 233009 h 10027181"/>
                                <a:gd name="T58" fmla="*/ 1676582 w 10036083"/>
                                <a:gd name="T59" fmla="*/ 5382 h 10027181"/>
                                <a:gd name="T60" fmla="*/ 1702318 w 10036083"/>
                                <a:gd name="T61" fmla="*/ 142 h 10027181"/>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0036083" h="10027181">
                                  <a:moveTo>
                                    <a:pt x="1007598" y="5848881"/>
                                  </a:moveTo>
                                  <a:cubicBezTo>
                                    <a:pt x="1007598" y="5848881"/>
                                    <a:pt x="1007598" y="5848881"/>
                                    <a:pt x="4180718" y="9017331"/>
                                  </a:cubicBezTo>
                                  <a:cubicBezTo>
                                    <a:pt x="4180718" y="9017331"/>
                                    <a:pt x="4180718" y="9017331"/>
                                    <a:pt x="3764387" y="9430281"/>
                                  </a:cubicBezTo>
                                  <a:cubicBezTo>
                                    <a:pt x="3374311" y="9820705"/>
                                    <a:pt x="2912971" y="10027181"/>
                                    <a:pt x="2429126" y="10027181"/>
                                  </a:cubicBezTo>
                                  <a:cubicBezTo>
                                    <a:pt x="1874017" y="10027181"/>
                                    <a:pt x="1307657" y="9753131"/>
                                    <a:pt x="790055" y="9238821"/>
                                  </a:cubicBezTo>
                                  <a:cubicBezTo>
                                    <a:pt x="313712" y="8762053"/>
                                    <a:pt x="47410" y="8259005"/>
                                    <a:pt x="6152" y="7740941"/>
                                  </a:cubicBezTo>
                                  <a:cubicBezTo>
                                    <a:pt x="-38857" y="7204105"/>
                                    <a:pt x="163683" y="6693549"/>
                                    <a:pt x="595017" y="6261829"/>
                                  </a:cubicBezTo>
                                  <a:lnTo>
                                    <a:pt x="1007598" y="5848881"/>
                                  </a:lnTo>
                                  <a:close/>
                                  <a:moveTo>
                                    <a:pt x="6757114" y="2765821"/>
                                  </a:moveTo>
                                  <a:cubicBezTo>
                                    <a:pt x="6890246" y="2765821"/>
                                    <a:pt x="7023378" y="2816487"/>
                                    <a:pt x="7124633" y="2917817"/>
                                  </a:cubicBezTo>
                                  <a:cubicBezTo>
                                    <a:pt x="7327144" y="3120479"/>
                                    <a:pt x="7327144" y="3446991"/>
                                    <a:pt x="7124633" y="3649653"/>
                                  </a:cubicBezTo>
                                  <a:cubicBezTo>
                                    <a:pt x="7124633" y="3649653"/>
                                    <a:pt x="7124633" y="3649653"/>
                                    <a:pt x="3621946" y="7147455"/>
                                  </a:cubicBezTo>
                                  <a:cubicBezTo>
                                    <a:pt x="3621946" y="7147455"/>
                                    <a:pt x="3621946" y="7147455"/>
                                    <a:pt x="2886906" y="6415619"/>
                                  </a:cubicBezTo>
                                  <a:cubicBezTo>
                                    <a:pt x="2886906" y="6415619"/>
                                    <a:pt x="2886906" y="6415619"/>
                                    <a:pt x="6389594" y="2917817"/>
                                  </a:cubicBezTo>
                                  <a:cubicBezTo>
                                    <a:pt x="6490849" y="2816487"/>
                                    <a:pt x="6623982" y="2765821"/>
                                    <a:pt x="6757114" y="2765821"/>
                                  </a:cubicBezTo>
                                  <a:close/>
                                  <a:moveTo>
                                    <a:pt x="9489353" y="791"/>
                                  </a:moveTo>
                                  <a:cubicBezTo>
                                    <a:pt x="9634222" y="-7304"/>
                                    <a:pt x="9779092" y="46896"/>
                                    <a:pt x="9885986" y="153887"/>
                                  </a:cubicBezTo>
                                  <a:cubicBezTo>
                                    <a:pt x="10024761" y="292788"/>
                                    <a:pt x="10073519" y="503016"/>
                                    <a:pt x="10006007" y="690720"/>
                                  </a:cubicBezTo>
                                  <a:cubicBezTo>
                                    <a:pt x="9604686" y="1828207"/>
                                    <a:pt x="9143355" y="3149643"/>
                                    <a:pt x="8734532" y="4392243"/>
                                  </a:cubicBezTo>
                                  <a:cubicBezTo>
                                    <a:pt x="8708277" y="4471077"/>
                                    <a:pt x="8667020" y="4538651"/>
                                    <a:pt x="8610760" y="4594963"/>
                                  </a:cubicBezTo>
                                  <a:cubicBezTo>
                                    <a:pt x="8610760" y="4594963"/>
                                    <a:pt x="8610760" y="4594963"/>
                                    <a:pt x="4837593" y="8360305"/>
                                  </a:cubicBezTo>
                                  <a:cubicBezTo>
                                    <a:pt x="4837593" y="8360305"/>
                                    <a:pt x="4837593" y="8360305"/>
                                    <a:pt x="4102463" y="7628259"/>
                                  </a:cubicBezTo>
                                  <a:cubicBezTo>
                                    <a:pt x="4102463" y="7628259"/>
                                    <a:pt x="4102463" y="7628259"/>
                                    <a:pt x="7785614" y="3953015"/>
                                  </a:cubicBezTo>
                                  <a:cubicBezTo>
                                    <a:pt x="7943142" y="3483755"/>
                                    <a:pt x="8104421" y="3006987"/>
                                    <a:pt x="8265699" y="2533973"/>
                                  </a:cubicBezTo>
                                  <a:cubicBezTo>
                                    <a:pt x="8265699" y="2533973"/>
                                    <a:pt x="8265699" y="2533973"/>
                                    <a:pt x="7500564" y="1768141"/>
                                  </a:cubicBezTo>
                                  <a:cubicBezTo>
                                    <a:pt x="7027980" y="1933321"/>
                                    <a:pt x="6551646" y="2090991"/>
                                    <a:pt x="6082813" y="2248663"/>
                                  </a:cubicBezTo>
                                  <a:cubicBezTo>
                                    <a:pt x="6082813" y="2248663"/>
                                    <a:pt x="6082813" y="2248663"/>
                                    <a:pt x="2399661" y="5927661"/>
                                  </a:cubicBezTo>
                                  <a:cubicBezTo>
                                    <a:pt x="2399661" y="5927661"/>
                                    <a:pt x="2399661" y="5927661"/>
                                    <a:pt x="1664531" y="5191861"/>
                                  </a:cubicBezTo>
                                  <a:cubicBezTo>
                                    <a:pt x="1664531" y="5191861"/>
                                    <a:pt x="1664531" y="5191861"/>
                                    <a:pt x="5433948" y="1426520"/>
                                  </a:cubicBezTo>
                                  <a:cubicBezTo>
                                    <a:pt x="5493959" y="1370209"/>
                                    <a:pt x="5561471" y="1325160"/>
                                    <a:pt x="5640235" y="1298881"/>
                                  </a:cubicBezTo>
                                  <a:cubicBezTo>
                                    <a:pt x="6862951" y="900949"/>
                                    <a:pt x="8141927" y="454213"/>
                                    <a:pt x="9345890" y="30002"/>
                                  </a:cubicBezTo>
                                  <a:cubicBezTo>
                                    <a:pt x="9392773" y="13109"/>
                                    <a:pt x="9441063" y="3489"/>
                                    <a:pt x="9489353" y="791"/>
                                  </a:cubicBezTo>
                                  <a:close/>
                                </a:path>
                              </a:pathLst>
                            </a:custGeom>
                            <a:solidFill>
                              <a:srgbClr val="3CADC0"/>
                            </a:solidFill>
                            <a:ln w="9525" cap="flat" cmpd="sng" algn="ctr">
                              <a:noFill/>
                              <a:prstDash val="solid"/>
                              <a:round/>
                            </a:ln>
                            <a:effectLst/>
                          </wps:spPr>
                          <wps:bodyPr rot="0" spcFirstLastPara="0" vert="horz" wrap="square" lIns="91440" tIns="45720" rIns="91440" bIns="45720" numCol="1" spcCol="0" rtlCol="0" fromWordArt="0" anchor="ctr" anchorCtr="0" forceAA="0" compatLnSpc="1">
                            <a:noAutofit/>
                          </wps:bodyPr>
                        </wps:wsp>
                        <wps:wsp>
                          <wps:cNvPr id="25" name="矩形 25" descr="KSO_WM_UNIT_INDEX=1_1_1&amp;KSO_WM_UNIT_TYPE=l_h_f&amp;KSO_WM_UNIT_ID=wpsdiag20163372_3*l_h_f*1_1_1&amp;KSO_WM_UNIT_LAYERLEVEL=1_1_1&amp;KSO_WM_UNIT_HIGHLIGHT=0&amp;KSO_WM_UNIT_CLEAR=0&amp;KSO_WM_UNIT_COMPATIBLE=0&amp;KSO_WM_UNIT_PRESET_TEXT=点击编辑文本点击编辑文本&amp;KSO_WM_UNIT_VALUE=15&amp;KSO_WM_TAG_VERSION=1.0&amp;KSO_WM_BEAUTIFY_FLAG=#wm#&amp;KSO_WM_TEMPLATE_CATEGORY=wpsdiag&amp;KSO_WM_TEMPLATE_INDEX=20163372&amp;KSO_WM_SLIDE_ITEM_CNT=3&amp;KSO_WM_DIAGRAM_GROUP_CODE=l1_1&amp;KSO_WM_UNIT_TEXT_FILL_TYPE=1&amp;KSO_WM_UNIT_TEXT_FILL_FORE_SCHEMECOLOR_INDEX=13"/>
                          <wps:cNvSpPr/>
                          <wps:spPr>
                            <a:xfrm>
                              <a:off x="185579" y="50537"/>
                              <a:ext cx="868047" cy="405594"/>
                            </a:xfrm>
                            <a:prstGeom prst="rect">
                              <a:avLst/>
                            </a:prstGeom>
                            <a:noFill/>
                          </wps:spPr>
                          <wps:txbx>
                            <w:txbxContent>
                              <w:p>
                                <w:pPr>
                                  <w:pStyle w:val="3"/>
                                  <w:snapToGrid w:val="0"/>
                                  <w:spacing w:before="0" w:beforeAutospacing="0" w:after="0" w:afterAutospacing="0" w:line="192" w:lineRule="auto"/>
                                  <w:ind w:left="360" w:hanging="360" w:hangingChars="200"/>
                                  <w:rPr>
                                    <w:rFonts w:hint="default" w:ascii="微软雅黑" w:hAnsi="微软雅黑" w:eastAsia="微软雅黑"/>
                                    <w:color w:val="000000"/>
                                    <w:sz w:val="18"/>
                                    <w:lang w:val="en-US" w:eastAsia="zh-CN"/>
                                  </w:rPr>
                                </w:pPr>
                                <w:r>
                                  <w:rPr>
                                    <w:rFonts w:hint="eastAsia" w:ascii="微软雅黑" w:hAnsi="微软雅黑" w:eastAsia="微软雅黑" w:cstheme="minorBidi"/>
                                    <w:color w:val="000000"/>
                                    <w:kern w:val="24"/>
                                    <w:sz w:val="18"/>
                                    <w:szCs w:val="20"/>
                                    <w:lang w:val="en-US" w:eastAsia="zh-CN"/>
                                  </w:rPr>
                                  <w:t>主动公开信息75条</w:t>
                                </w:r>
                              </w:p>
                            </w:txbxContent>
                          </wps:txbx>
                          <wps:bodyPr wrap="square" rtlCol="0">
                            <a:noAutofit/>
                          </wps:bodyPr>
                        </wps:wsp>
                        <wps:wsp>
                          <wps:cNvPr id="26" name="矩形 26" descr="KSO_WM_UNIT_INDEX=1_1_1&amp;KSO_WM_UNIT_TYPE=l_h_a&amp;KSO_WM_UNIT_ID=wpsdiag20163372_3*l_h_a*1_1_1&amp;KSO_WM_UNIT_LAYERLEVEL=1_1_1&amp;KSO_WM_UNIT_HIGHLIGHT=0&amp;KSO_WM_UNIT_CLEAR=0&amp;KSO_WM_UNIT_COMPATIBLE=0&amp;KSO_WM_UNIT_PRESET_TEXT=添加文本&amp;KSO_WM_UNIT_VALUE=5&amp;KSO_WM_TAG_VERSION=1.0&amp;KSO_WM_BEAUTIFY_FLAG=#wm#&amp;KSO_WM_TEMPLATE_CATEGORY=wpsdiag&amp;KSO_WM_TEMPLATE_INDEX=20163372&amp;KSO_WM_SLIDE_ITEM_CNT=3&amp;KSO_WM_DIAGRAM_GROUP_CODE=l1_1&amp;KSO_WM_UNIT_TEXT_FILL_TYPE=1&amp;KSO_WM_UNIT_TEXT_FILL_FORE_SCHEMECOLOR_INDEX=12"/>
                          <wps:cNvSpPr/>
                          <wps:spPr>
                            <a:xfrm>
                              <a:off x="274144" y="308962"/>
                              <a:ext cx="805871" cy="248312"/>
                            </a:xfrm>
                            <a:prstGeom prst="rect">
                              <a:avLst/>
                            </a:prstGeom>
                            <a:noFill/>
                          </wps:spPr>
                          <wps:txbx>
                            <w:txbxContent>
                              <w:p>
                                <w:pPr>
                                  <w:pStyle w:val="3"/>
                                  <w:snapToGrid w:val="0"/>
                                  <w:spacing w:before="0" w:beforeAutospacing="0" w:after="0" w:afterAutospacing="0" w:line="192" w:lineRule="auto"/>
                                  <w:rPr>
                                    <w:rFonts w:hint="eastAsia" w:ascii="微软雅黑" w:hAnsi="微软雅黑" w:eastAsia="微软雅黑"/>
                                    <w:color w:val="A6A6A6"/>
                                    <w:sz w:val="18"/>
                                    <w:lang w:val="en-US" w:eastAsia="zh-CN"/>
                                  </w:rPr>
                                </w:pPr>
                              </w:p>
                            </w:txbxContent>
                          </wps:txbx>
                          <wps:bodyPr wrap="square" rtlCol="0">
                            <a:noAutofit/>
                          </wps:bodyPr>
                        </wps:wsp>
                      </wpg:grpSp>
                    </wpg:wgp>
                  </a:graphicData>
                </a:graphic>
              </wp:inline>
            </w:drawing>
          </mc:Choice>
          <mc:Fallback>
            <w:pict>
              <v:group id="组合 1" o:spid="_x0000_s1026" o:spt="203" alt="KSO_WM_TAG_VERSION=1.0&amp;KSO_WM_BEAUTIFY_FLAG=#wm#&amp;KSO_WM_UNIT_TYPE=i&amp;KSO_WM_UNIT_ID=wpsdiag20163372_3*i*1&amp;KSO_WM_TEMPLATE_CATEGORY=wpsdiag&amp;KSO_WM_TEMPLATE_INDEX=20163372" style="height:207.75pt;width:282pt;" coordorigin="-152571,0" coordsize="3653571,2692081" o:gfxdata="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">
                <o:lock v:ext="edit" aspectratio="f"/>
                <v:group id="_x0000_s1026" o:spid="_x0000_s1026" o:spt="203" style="position:absolute;left:998750;top:0;height:2659685;width:1515843;" coordorigin="998750,0" coordsize="1515843,2659685"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KSO_Shape" o:spid="_x0000_s1026" o:spt="100" alt="KSO_WM_UNIT_INDEX=1_1&amp;KSO_WM_UNIT_TYPE=l_i&amp;KSO_WM_UNIT_ID=wpsdiag20163372_3*l_i*1_1&amp;KSO_WM_UNIT_LAYERLEVEL=1_1&amp;KSO_WM_UNIT_CLEAR=1&amp;KSO_WM_TAG_VERSION=1.0&amp;KSO_WM_BEAUTIFY_FLAG=#wm#&amp;KSO_WM_TEMPLATE_CATEGORY=wpsdiag&amp;KSO_WM_TEMPLATE_INDEX=20163372&amp;KSO_WM_SLIDE_ITEM_CNT=3&amp;KSO_WM_DIAGRAM_GROUP_CODE=l1_1&amp;KSO_WM_UNIT_FILL_TYPE=1&amp;KSO_WM_UNIT_FILL_FORE_SCHEMECOLOR_INDEX=5&amp;KSO_WM_UNIT_FILL_BACK_SCHEMECOLOR_INDEX=0" style="position:absolute;left:987598;top:1132690;height:1515843;width:1538147;rotation:-2962229f;v-text-anchor:middle;" fillcolor="#F4B237" filled="t" stroked="f" coordsize="10036083,10027181" o:gfxdata="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Wsy/65AAAA2wAA&#10;AA8AAAAAAAAAAQAgAAAAIgAAAGRycy9kb3ducmV2LnhtbFBLAQIUABQAAAAIAIdO4kAzLwWeOwAA&#10;ADkAAAAQAAAAAAAAAAEAIAAAAAgBAABkcnMvc2hhcGV4bWwueG1sUEsFBgAAAAAGAAYAWwEAALID&#10;AAAAAA==&#10;" path="m1007598,5848881c1007598,5848881,1007598,5848881,4180718,9017331c4180718,9017331,4180718,9017331,3764387,9430281c3374311,9820705,2912971,10027181,2429126,10027181c1874017,10027181,1307657,9753131,790055,9238821c313712,8762053,47410,8259005,6152,7740941c-38857,7204105,163683,6693549,595017,6261829l1007598,5848881xm6757114,2765821c6890246,2765821,7023378,2816487,7124633,2917817c7327144,3120479,7327144,3446991,7124633,3649653c7124633,3649653,7124633,3649653,3621946,7147455c3621946,7147455,3621946,7147455,2886906,6415619c2886906,6415619,2886906,6415619,6389594,2917817c6490849,2816487,6623982,2765821,6757114,2765821xm9489353,791c9634222,-7304,9779092,46896,9885986,153887c10024761,292788,10073519,503016,10006007,690720c9604686,1828207,9143355,3149643,8734532,4392243c8708277,4471077,8667020,4538651,8610760,4594963c8610760,4594963,8610760,4594963,4837593,8360305c4837593,8360305,4837593,8360305,4102463,7628259c4102463,7628259,4102463,7628259,7785614,3953015c7943142,3483755,8104421,3006987,8265699,2533973c8265699,2533973,8265699,2533973,7500564,1768141c7027980,1933321,6551646,2090991,6082813,2248663c6082813,2248663,6082813,2248663,2399661,5927661c2399661,5927661,2399661,5927661,1664531,5191861c1664531,5191861,1664531,5191861,5433948,1426520c5493959,1370209,5561471,1325160,5640235,1298881c6862951,900949,8141927,454213,9345890,30002c9392773,13109,9441063,3489,9489353,791xe">
                    <v:path o:connectlocs="27702,158617;114944,244544;103497,255743;66786,271930;21721,250550;169,209929;16359,169816;185779,75007;195884,79129;195884,98976;99581,193834;79372,173987;175675,79129;185779,75007;260900,21;271805,4173;275105,18731;240147,119114;236744,124612;133004,226726;112793,206873;214057,107203;227257,68719;206220,47950;167240,60982;65976,160754;45764,140799;149400,38686;155072,35224;256955,813;260900,21" o:connectangles="0,0,0,0,0,0,0,0,0,0,0,0,0,0,0,0,0,0,0,0,0,0,0,0,0,0,0,0,0,0,0"/>
                    <v:fill on="t" focussize="0,0"/>
                    <v:stroke on="f" joinstyle="round"/>
                    <v:imagedata o:title=""/>
                    <o:lock v:ext="edit" aspectratio="f"/>
                  </v:shape>
                  <v:rect id="_x0000_s1026" o:spid="_x0000_s1026" o:spt="1" alt="KSO_WM_UNIT_INDEX=1_2_1&amp;KSO_WM_UNIT_TYPE=l_h_f&amp;KSO_WM_UNIT_ID=wpsdiag20163372_3*l_h_f*1_2_1&amp;KSO_WM_UNIT_LAYERLEVEL=1_1_1&amp;KSO_WM_UNIT_HIGHLIGHT=0&amp;KSO_WM_UNIT_CLEAR=0&amp;KSO_WM_UNIT_COMPATIBLE=0&amp;KSO_WM_UNIT_PRESET_TEXT=点击编辑文本点击编辑文本&amp;KSO_WM_UNIT_VALUE=18&amp;KSO_WM_TAG_VERSION=1.0&amp;KSO_WM_BEAUTIFY_FLAG=#wm#&amp;KSO_WM_TEMPLATE_CATEGORY=wpsdiag&amp;KSO_WM_TEMPLATE_INDEX=20163372&amp;KSO_WM_SLIDE_ITEM_CNT=3&amp;KSO_WM_DIAGRAM_GROUP_CODE=l1_1&amp;KSO_WM_UNIT_TEXT_FILL_TYPE=1&amp;KSO_WM_UNIT_TEXT_FILL_FORE_SCHEMECOLOR_INDEX=13" style="position:absolute;left:1272358;top:273127;height:405174;width:982413;" filled="f" stroked="f" coordsize="21600,21600" o:gfxdata="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9Y8Z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3"/>
                            <w:snapToGrid w:val="0"/>
                            <w:spacing w:before="0" w:beforeAutospacing="0" w:after="0" w:afterAutospacing="0" w:line="192" w:lineRule="auto"/>
                            <w:rPr>
                              <w:rFonts w:hint="eastAsia" w:ascii="微软雅黑" w:hAnsi="微软雅黑" w:eastAsia="微软雅黑"/>
                              <w:color w:val="000000"/>
                              <w:sz w:val="18"/>
                              <w:lang w:val="en-US" w:eastAsia="zh-CN"/>
                            </w:rPr>
                          </w:pPr>
                          <w:r>
                            <w:rPr>
                              <w:rFonts w:hint="eastAsia" w:ascii="微软雅黑" w:hAnsi="微软雅黑" w:eastAsia="微软雅黑"/>
                              <w:color w:val="000000"/>
                              <w:sz w:val="18"/>
                              <w:lang w:val="en-US" w:eastAsia="zh-CN"/>
                            </w:rPr>
                            <w:t>门户网站公开</w:t>
                          </w:r>
                        </w:p>
                        <w:p>
                          <w:pPr>
                            <w:pStyle w:val="3"/>
                            <w:snapToGrid w:val="0"/>
                            <w:spacing w:before="0" w:beforeAutospacing="0" w:after="0" w:afterAutospacing="0" w:line="192" w:lineRule="auto"/>
                            <w:rPr>
                              <w:rFonts w:hint="default" w:ascii="微软雅黑" w:hAnsi="微软雅黑" w:eastAsia="微软雅黑"/>
                              <w:color w:val="000000"/>
                              <w:sz w:val="18"/>
                              <w:lang w:val="en-US" w:eastAsia="zh-CN"/>
                            </w:rPr>
                          </w:pPr>
                          <w:r>
                            <w:rPr>
                              <w:rFonts w:hint="eastAsia" w:ascii="微软雅黑" w:hAnsi="微软雅黑" w:eastAsia="微软雅黑"/>
                              <w:color w:val="000000"/>
                              <w:sz w:val="18"/>
                              <w:lang w:val="en-US" w:eastAsia="zh-CN"/>
                            </w:rPr>
                            <w:t>动态信息35条</w:t>
                          </w:r>
                        </w:p>
                      </w:txbxContent>
                    </v:textbox>
                  </v:rect>
                  <v:rect id="_x0000_s1026" o:spid="_x0000_s1026" o:spt="1" alt="KSO_WM_UNIT_INDEX=1_2_1&amp;KSO_WM_UNIT_TYPE=l_h_a&amp;KSO_WM_UNIT_ID=wpsdiag20163372_3*l_h_a*1_2_1&amp;KSO_WM_UNIT_LAYERLEVEL=1_1_1&amp;KSO_WM_UNIT_HIGHLIGHT=0&amp;KSO_WM_UNIT_CLEAR=0&amp;KSO_WM_UNIT_COMPATIBLE=0&amp;KSO_WM_UNIT_PRESET_TEXT=添加文本&amp;KSO_WM_UNIT_VALUE=5&amp;KSO_WM_TAG_VERSION=1.0&amp;KSO_WM_BEAUTIFY_FLAG=#wm#&amp;KSO_WM_TEMPLATE_CATEGORY=wpsdiag&amp;KSO_WM_TEMPLATE_INDEX=20163372&amp;KSO_WM_SLIDE_ITEM_CNT=3&amp;KSO_WM_DIAGRAM_GROUP_CODE=l1_1&amp;KSO_WM_UNIT_TEXT_FILL_TYPE=1&amp;KSO_WM_UNIT_TEXT_FILL_FORE_SCHEMECOLOR_INDEX=12" style="position:absolute;left:1360918;top:0;height:248312;width:806506;" filled="f" stroked="f" coordsize="21600,21600" o:gfxdata="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Sag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3"/>
                            <w:snapToGrid w:val="0"/>
                            <w:spacing w:before="0" w:beforeAutospacing="0" w:after="0" w:afterAutospacing="0" w:line="192" w:lineRule="auto"/>
                            <w:rPr>
                              <w:rFonts w:ascii="微软雅黑" w:hAnsi="微软雅黑" w:eastAsia="微软雅黑"/>
                              <w:color w:val="A6A6A6"/>
                              <w:sz w:val="18"/>
                            </w:rPr>
                          </w:pPr>
                        </w:p>
                      </w:txbxContent>
                    </v:textbox>
                  </v:rect>
                </v:group>
                <v:group id="_x0000_s1026" o:spid="_x0000_s1026" o:spt="203" style="position:absolute;left:2146458;top:308962;height:2383119;width:1354542;" coordorigin="2146458,308962" coordsize="1354542,2383119"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KSO_Shape" o:spid="_x0000_s1026" o:spt="100" alt="KSO_WM_UNIT_INDEX=1_2&amp;KSO_WM_UNIT_TYPE=l_i&amp;KSO_WM_UNIT_ID=wpsdiag20163372_3*l_i*1_2&amp;KSO_WM_UNIT_LAYERLEVEL=1_1&amp;KSO_WM_UNIT_CLEAR=1&amp;KSO_WM_TAG_VERSION=1.0&amp;KSO_WM_BEAUTIFY_FLAG=#wm#&amp;KSO_WM_TEMPLATE_CATEGORY=wpsdiag&amp;KSO_WM_TEMPLATE_INDEX=20163372&amp;KSO_WM_SLIDE_ITEM_CNT=3&amp;KSO_WM_DIAGRAM_GROUP_CODE=l1_1&amp;KSO_WM_UNIT_FILL_TYPE=1&amp;KSO_WM_UNIT_FILL_FORE_SCHEMECOLOR_INDEX=6&amp;KSO_WM_UNIT_FILL_BACK_SCHEMECOLOR_INDEX=0" style="position:absolute;left:2146335;top:1337416;height:1354542;width:1354787;rotation:-2962229f;v-text-anchor:middle;" fillcolor="#70AD47" filled="t" stroked="f" coordsize="10036083,10027181" o:gfxdata="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oyt4i5AAAA2wAA&#10;AA8AAAAAAAAAAQAgAAAAIgAAAGRycy9kb3ducmV2LnhtbFBLAQIUABQAAAAIAIdO4kAzLwWeOwAA&#10;ADkAAAAQAAAAAAAAAAEAIAAAAAgBAABkcnMvc2hhcGV4bWwueG1sUEsFBgAAAAAGAAYAWwEAALID&#10;AAAAAA==&#10;" path="m1007598,5848881c1007598,5848881,1007598,5848881,4180718,9017331c4180718,9017331,4180718,9017331,3764387,9430281c3374311,9820705,2912971,10027181,2429126,10027181c1874017,10027181,1307657,9753131,790055,9238821c313712,8762053,47410,8259005,6152,7740941c-38857,7204105,163683,6693549,595017,6261829l1007598,5848881xm6757114,2765821c6890246,2765821,7023378,2816487,7124633,2917817c7327144,3120479,7327144,3446991,7124633,3649653c7124633,3649653,7124633,3649653,3621946,7147455c3621946,7147455,3621946,7147455,2886906,6415619c2886906,6415619,2886906,6415619,6389594,2917817c6490849,2816487,6623982,2765821,6757114,2765821xm9489353,791c9634222,-7304,9779092,46896,9885986,153887c10024761,292788,10073519,503016,10006007,690720c9604686,1828207,9143355,3149643,8734532,4392243c8708277,4471077,8667020,4538651,8610760,4594963c8610760,4594963,8610760,4594963,4837593,8360305c4837593,8360305,4837593,8360305,4102463,7628259c4102463,7628259,4102463,7628259,7785614,3953015c7943142,3483755,8104421,3006987,8265699,2533973c8265699,2533973,8265699,2533973,7500564,1768141c7027980,1933321,6551646,2090991,6082813,2248663c6082813,2248663,6082813,2248663,2399661,5927661c2399661,5927661,2399661,5927661,1664531,5191861c1664531,5191861,1664531,5191861,5433948,1426520c5493959,1370209,5561471,1325160,5640235,1298881c6862951,900949,8141927,454213,9345890,30002c9392773,13109,9441063,3489,9489353,791xe">
                    <v:path o:connectlocs="24400,141739;101242,218522;91160,228529;58824,242994;19132,223889;149,187590;14409,151746;163633,67025;172533,70709;172533,88444;87710,173208;69910,155473;154733,70709;163633,67025;229798,19;239403,3729;242310,16738;211519,106439;208522,111352;117149,202600;99347,184860;188540,95795;200166,61407;181637,42848;147304,54493;58111,143648;40309,125817;131591,34569;136586,31476;226324,727;229798,19" o:connectangles="0,0,0,0,0,0,0,0,0,0,0,0,0,0,0,0,0,0,0,0,0,0,0,0,0,0,0,0,0,0,0"/>
                    <v:fill on="t" focussize="0,0"/>
                    <v:stroke on="f" joinstyle="round"/>
                    <v:imagedata o:title=""/>
                    <o:lock v:ext="edit" aspectratio="f"/>
                  </v:shape>
                  <v:rect id="_x0000_s1026" o:spid="_x0000_s1026" o:spt="1" alt="KSO_WM_UNIT_INDEX=1_3_1&amp;KSO_WM_UNIT_TYPE=l_h_f&amp;KSO_WM_UNIT_ID=wpsdiag20163372_3*l_h_f*1_3_1&amp;KSO_WM_UNIT_LAYERLEVEL=1_1_1&amp;KSO_WM_UNIT_HIGHLIGHT=0&amp;KSO_WM_UNIT_CLEAR=0&amp;KSO_WM_UNIT_COMPATIBLE=0&amp;KSO_WM_UNIT_PRESET_TEXT=点击编辑文本点击编辑文本&amp;KSO_WM_UNIT_VALUE=18&amp;KSO_WM_TAG_VERSION=1.0&amp;KSO_WM_BEAUTIFY_FLAG=#wm#&amp;KSO_WM_TEMPLATE_CATEGORY=wpsdiag&amp;KSO_WM_TEMPLATE_INDEX=20163372&amp;KSO_WM_SLIDE_ITEM_CNT=3&amp;KSO_WM_DIAGRAM_GROUP_CODE=l1_1&amp;KSO_WM_UNIT_TEXT_FILL_TYPE=1&amp;KSO_WM_UNIT_TEXT_FILL_FORE_SCHEMECOLOR_INDEX=13" style="position:absolute;left:2331769;top:582042;height:405174;width:1001465;" filled="f" stroked="f" coordsize="21600,21600" o:gfxdata="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LN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3"/>
                            <w:snapToGrid w:val="0"/>
                            <w:spacing w:before="0" w:beforeAutospacing="0" w:after="0" w:afterAutospacing="0" w:line="192" w:lineRule="auto"/>
                            <w:rPr>
                              <w:rFonts w:hint="default" w:ascii="微软雅黑" w:hAnsi="微软雅黑" w:eastAsia="微软雅黑"/>
                              <w:color w:val="000000"/>
                              <w:sz w:val="18"/>
                              <w:lang w:val="en-US" w:eastAsia="zh-CN"/>
                            </w:rPr>
                          </w:pPr>
                          <w:r>
                            <w:rPr>
                              <w:rFonts w:hint="eastAsia" w:ascii="微软雅黑" w:hAnsi="微软雅黑" w:eastAsia="微软雅黑" w:cstheme="minorBidi"/>
                              <w:color w:val="000000"/>
                              <w:kern w:val="24"/>
                              <w:sz w:val="18"/>
                              <w:szCs w:val="20"/>
                              <w:lang w:val="en-US" w:eastAsia="zh-CN"/>
                            </w:rPr>
                            <w:t>微信公众号公开动态信息29条</w:t>
                          </w:r>
                        </w:p>
                      </w:txbxContent>
                    </v:textbox>
                  </v:rect>
                  <v:rect id="_x0000_s1026" o:spid="_x0000_s1026" o:spt="1" alt="KSO_WM_UNIT_INDEX=1_3_1&amp;KSO_WM_UNIT_TYPE=l_h_a&amp;KSO_WM_UNIT_ID=wpsdiag20163372_3*l_h_a*1_3_1&amp;KSO_WM_UNIT_LAYERLEVEL=1_1_1&amp;KSO_WM_UNIT_HIGHLIGHT=0&amp;KSO_WM_UNIT_CLEAR=0&amp;KSO_WM_UNIT_COMPATIBLE=0&amp;KSO_WM_UNIT_PRESET_TEXT=添加文本&amp;KSO_WM_UNIT_VALUE=5&amp;KSO_WM_TAG_VERSION=1.0&amp;KSO_WM_BEAUTIFY_FLAG=#wm#&amp;KSO_WM_TEMPLATE_CATEGORY=wpsdiag&amp;KSO_WM_TEMPLATE_INDEX=20163372&amp;KSO_WM_SLIDE_ITEM_CNT=3&amp;KSO_WM_DIAGRAM_GROUP_CODE=l1_1&amp;KSO_WM_UNIT_TEXT_FILL_TYPE=1&amp;KSO_WM_UNIT_TEXT_FILL_FORE_SCHEMECOLOR_INDEX=12" style="position:absolute;left:2420330;top:308962;height:248312;width:805871;" filled="f" stroked="f" coordsize="21600,21600" o:gfxdata="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1VQ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3"/>
                            <w:snapToGrid w:val="0"/>
                            <w:spacing w:before="0" w:beforeAutospacing="0" w:after="0" w:afterAutospacing="0" w:line="192" w:lineRule="auto"/>
                            <w:rPr>
                              <w:rFonts w:ascii="微软雅黑" w:hAnsi="微软雅黑" w:eastAsia="微软雅黑"/>
                              <w:color w:val="A6A6A6"/>
                              <w:sz w:val="18"/>
                            </w:rPr>
                          </w:pPr>
                        </w:p>
                      </w:txbxContent>
                    </v:textbox>
                  </v:rect>
                </v:group>
                <v:group id="_x0000_s1026" o:spid="_x0000_s1026" o:spt="203" style="position:absolute;left:-152571;top:50537;height:2598134;width:1639572;" coordorigin="-152571,50537" coordsize="1639572,2598134"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KSO_Shape" o:spid="_x0000_s1026" o:spt="100" alt="KSO_WM_UNIT_INDEX=1_3&amp;KSO_WM_UNIT_TYPE=l_i&amp;KSO_WM_UNIT_ID=wpsdiag20163372_3*l_i*1_3&amp;KSO_WM_UNIT_LAYERLEVEL=1_1&amp;KSO_WM_UNIT_CLEAR=1&amp;KSO_WM_TAG_VERSION=1.0&amp;KSO_WM_BEAUTIFY_FLAG=#wm#&amp;KSO_WM_TEMPLATE_CATEGORY=wpsdiag&amp;KSO_WM_TEMPLATE_INDEX=20163372&amp;KSO_WM_SLIDE_ITEM_CNT=3&amp;KSO_WM_DIAGRAM_GROUP_CODE=l1_1&amp;KSO_WM_UNIT_FILL_TYPE=1&amp;KSO_WM_UNIT_FILL_FORE_SCHEMECOLOR_INDEX=7&amp;KSO_WM_UNIT_FILL_BACK_SCHEMECOLOR_INDEX=0" style="position:absolute;left:-159846;top:1001823;height:1639572;width:1654123;rotation:-2962229f;v-text-anchor:middle;" fillcolor="#3CADC0" filled="t" stroked="f" coordsize="10036083,10027181" o:gfxdata="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e9ptLsAAADb&#10;AAAADwAAAAAAAAABACAAAAAiAAAAZHJzL2Rvd25yZXYueG1sUEsBAhQAFAAAAAgAh07iQDMvBZ47&#10;AAAAOQAAABAAAAAAAAAAAQAgAAAACgEAAGRycy9zaGFwZXhtbC54bWxQSwUGAAAAAAYABgBbAQAA&#10;tAMAAAAA&#10;" path="m1007598,5848881c1007598,5848881,1007598,5848881,4180718,9017331c4180718,9017331,4180718,9017331,3764387,9430281c3374311,9820705,2912971,10027181,2429126,10027181c1874017,10027181,1307657,9753131,790055,9238821c313712,8762053,47410,8259005,6152,7740941c-38857,7204105,163683,6693549,595017,6261829l1007598,5848881xm6757114,2765821c6890246,2765821,7023378,2816487,7124633,2917817c7327144,3120479,7327144,3446991,7124633,3649653c7124633,3649653,7124633,3649653,3621946,7147455c3621946,7147455,3621946,7147455,2886906,6415619c2886906,6415619,2886906,6415619,6389594,2917817c6490849,2816487,6623982,2765821,6757114,2765821xm9489353,791c9634222,-7304,9779092,46896,9885986,153887c10024761,292788,10073519,503016,10006007,690720c9604686,1828207,9143355,3149643,8734532,4392243c8708277,4471077,8667020,4538651,8610760,4594963c8610760,4594963,8610760,4594963,4837593,8360305c4837593,8360305,4837593,8360305,4102463,7628259c4102463,7628259,4102463,7628259,7785614,3953015c7943142,3483755,8104421,3006987,8265699,2533973c8265699,2533973,8265699,2533973,7500564,1768141c7027980,1933321,6551646,2090991,6082813,2248663c6082813,2248663,6082813,2248663,2399661,5927661c2399661,5927661,2399661,5927661,1664531,5191861c1664531,5191861,1664531,5191861,5433948,1426520c5493959,1370209,5561471,1325160,5640235,1298881c6862951,900949,8141927,454213,9345890,30002c9392773,13109,9441063,3489,9489353,791xe">
                    <v:path o:connectlocs="29791,171564;123611,264504;111301,276617;71822,294126;23359,271001;181,227064;17592,183677;199787,81129;210654,85588;210654,107055;107090,209655;85357,188188;188921,85588;199787,81129;280571,23;292299,4513;295847,20260;258254,128837;254594,134783;143033,245232;121297,223759;230197,115953;244392,74328;221769,51864;179850,65959;70950,173875;49215,152292;160665,41844;166764,38099;276330,880;280571,23" o:connectangles="0,0,0,0,0,0,0,0,0,0,0,0,0,0,0,0,0,0,0,0,0,0,0,0,0,0,0,0,0,0,0"/>
                    <v:fill on="t" focussize="0,0"/>
                    <v:stroke on="f" joinstyle="round"/>
                    <v:imagedata o:title=""/>
                    <o:lock v:ext="edit" aspectratio="f"/>
                  </v:shape>
                  <v:rect id="_x0000_s1026" o:spid="_x0000_s1026" o:spt="1" alt="KSO_WM_UNIT_INDEX=1_1_1&amp;KSO_WM_UNIT_TYPE=l_h_f&amp;KSO_WM_UNIT_ID=wpsdiag20163372_3*l_h_f*1_1_1&amp;KSO_WM_UNIT_LAYERLEVEL=1_1_1&amp;KSO_WM_UNIT_HIGHLIGHT=0&amp;KSO_WM_UNIT_CLEAR=0&amp;KSO_WM_UNIT_COMPATIBLE=0&amp;KSO_WM_UNIT_PRESET_TEXT=点击编辑文本点击编辑文本&amp;KSO_WM_UNIT_VALUE=15&amp;KSO_WM_TAG_VERSION=1.0&amp;KSO_WM_BEAUTIFY_FLAG=#wm#&amp;KSO_WM_TEMPLATE_CATEGORY=wpsdiag&amp;KSO_WM_TEMPLATE_INDEX=20163372&amp;KSO_WM_SLIDE_ITEM_CNT=3&amp;KSO_WM_DIAGRAM_GROUP_CODE=l1_1&amp;KSO_WM_UNIT_TEXT_FILL_TYPE=1&amp;KSO_WM_UNIT_TEXT_FILL_FORE_SCHEMECOLOR_INDEX=13" style="position:absolute;left:185579;top:50537;height:405594;width:868047;" filled="f" stroked="f" coordsize="21600,21600" o:gfxdata="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JM01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3"/>
                            <w:snapToGrid w:val="0"/>
                            <w:spacing w:before="0" w:beforeAutospacing="0" w:after="0" w:afterAutospacing="0" w:line="192" w:lineRule="auto"/>
                            <w:ind w:left="360" w:hanging="360" w:hangingChars="200"/>
                            <w:rPr>
                              <w:rFonts w:hint="default" w:ascii="微软雅黑" w:hAnsi="微软雅黑" w:eastAsia="微软雅黑"/>
                              <w:color w:val="000000"/>
                              <w:sz w:val="18"/>
                              <w:lang w:val="en-US" w:eastAsia="zh-CN"/>
                            </w:rPr>
                          </w:pPr>
                          <w:r>
                            <w:rPr>
                              <w:rFonts w:hint="eastAsia" w:ascii="微软雅黑" w:hAnsi="微软雅黑" w:eastAsia="微软雅黑" w:cstheme="minorBidi"/>
                              <w:color w:val="000000"/>
                              <w:kern w:val="24"/>
                              <w:sz w:val="18"/>
                              <w:szCs w:val="20"/>
                              <w:lang w:val="en-US" w:eastAsia="zh-CN"/>
                            </w:rPr>
                            <w:t>主动公开信息75条</w:t>
                          </w:r>
                        </w:p>
                      </w:txbxContent>
                    </v:textbox>
                  </v:rect>
                  <v:rect id="_x0000_s1026" o:spid="_x0000_s1026" o:spt="1" alt="KSO_WM_UNIT_INDEX=1_1_1&amp;KSO_WM_UNIT_TYPE=l_h_a&amp;KSO_WM_UNIT_ID=wpsdiag20163372_3*l_h_a*1_1_1&amp;KSO_WM_UNIT_LAYERLEVEL=1_1_1&amp;KSO_WM_UNIT_HIGHLIGHT=0&amp;KSO_WM_UNIT_CLEAR=0&amp;KSO_WM_UNIT_COMPATIBLE=0&amp;KSO_WM_UNIT_PRESET_TEXT=添加文本&amp;KSO_WM_UNIT_VALUE=5&amp;KSO_WM_TAG_VERSION=1.0&amp;KSO_WM_BEAUTIFY_FLAG=#wm#&amp;KSO_WM_TEMPLATE_CATEGORY=wpsdiag&amp;KSO_WM_TEMPLATE_INDEX=20163372&amp;KSO_WM_SLIDE_ITEM_CNT=3&amp;KSO_WM_DIAGRAM_GROUP_CODE=l1_1&amp;KSO_WM_UNIT_TEXT_FILL_TYPE=1&amp;KSO_WM_UNIT_TEXT_FILL_FORE_SCHEMECOLOR_INDEX=12" style="position:absolute;left:274144;top:308962;height:248312;width:805871;" filled="f" stroked="f" coordsize="21600,21600" o:gfxdata="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2U0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3"/>
                            <w:snapToGrid w:val="0"/>
                            <w:spacing w:before="0" w:beforeAutospacing="0" w:after="0" w:afterAutospacing="0" w:line="192" w:lineRule="auto"/>
                            <w:rPr>
                              <w:rFonts w:hint="eastAsia" w:ascii="微软雅黑" w:hAnsi="微软雅黑" w:eastAsia="微软雅黑"/>
                              <w:color w:val="A6A6A6"/>
                              <w:sz w:val="18"/>
                              <w:lang w:val="en-US" w:eastAsia="zh-CN"/>
                            </w:rPr>
                          </w:pPr>
                        </w:p>
                      </w:txbxContent>
                    </v:textbox>
                  </v:rect>
                </v:group>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right="-101" w:rightChars="-50" w:firstLine="624" w:firstLineChars="200"/>
        <w:textAlignment w:val="auto"/>
        <w:rPr>
          <w:rFonts w:hint="default" w:ascii="Times New Roman" w:hAnsi="Times New Roman" w:eastAsia="文星楷体" w:cs="Times New Roman"/>
          <w:b/>
          <w:color w:val="000000" w:themeColor="text1"/>
          <w:sz w:val="32"/>
          <w:szCs w:val="32"/>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（二）依公开申请情况</w:t>
      </w:r>
    </w:p>
    <w:p>
      <w:pPr>
        <w:spacing w:line="590" w:lineRule="exact"/>
        <w:ind w:right="-101" w:rightChars="-50" w:firstLine="624" w:firstLineChars="200"/>
        <w:rPr>
          <w:rFonts w:hint="default" w:ascii="Times New Roman" w:hAnsi="Times New Roman" w:eastAsia="文星仿宋" w:cs="Times New Roman"/>
          <w:b/>
          <w:color w:val="000000" w:themeColor="text1"/>
          <w:sz w:val="32"/>
          <w:szCs w:val="32"/>
          <w14:textFill>
            <w14:solidFill>
              <w14:schemeClr w14:val="tx1"/>
            </w14:solidFill>
          </w14:textFill>
        </w:rPr>
      </w:pPr>
      <w:r>
        <w:rPr>
          <w:rFonts w:hint="eastAsia" w:ascii="Times New Roman" w:hAnsi="Times New Roman" w:eastAsia="文星仿宋" w:cs="Times New Roman"/>
          <w:b/>
          <w:color w:val="000000" w:themeColor="text1"/>
          <w:sz w:val="32"/>
          <w:szCs w:val="32"/>
          <w:lang w:eastAsia="zh-CN"/>
          <w14:textFill>
            <w14:solidFill>
              <w14:schemeClr w14:val="tx1"/>
            </w14:solidFill>
          </w14:textFill>
        </w:rPr>
        <w:t>2022</w:t>
      </w:r>
      <w:r>
        <w:rPr>
          <w:rFonts w:hint="default" w:ascii="Times New Roman" w:hAnsi="Times New Roman" w:eastAsia="文星仿宋" w:cs="Times New Roman"/>
          <w:b/>
          <w:color w:val="000000" w:themeColor="text1"/>
          <w:sz w:val="32"/>
          <w:szCs w:val="32"/>
          <w14:textFill>
            <w14:solidFill>
              <w14:schemeClr w14:val="tx1"/>
            </w14:solidFill>
          </w14:textFill>
        </w:rPr>
        <w:t>年，我局接到依申请公开政府信息</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0</w:t>
      </w:r>
      <w:r>
        <w:rPr>
          <w:rFonts w:hint="default" w:ascii="Times New Roman" w:hAnsi="Times New Roman" w:eastAsia="文星仿宋" w:cs="Times New Roman"/>
          <w:b/>
          <w:color w:val="000000" w:themeColor="text1"/>
          <w:sz w:val="32"/>
          <w:szCs w:val="32"/>
          <w14:textFill>
            <w14:solidFill>
              <w14:schemeClr w14:val="tx1"/>
            </w14:solidFill>
          </w14:textFill>
        </w:rPr>
        <w:t>件。</w:t>
      </w:r>
    </w:p>
    <w:p>
      <w:pPr>
        <w:spacing w:line="590" w:lineRule="exact"/>
        <w:ind w:right="-101" w:rightChars="-50" w:firstLine="624" w:firstLineChars="200"/>
        <w:rPr>
          <w:rFonts w:hint="default" w:ascii="Times New Roman" w:hAnsi="Times New Roman" w:eastAsia="文星楷体" w:cs="Times New Roman"/>
          <w:b/>
          <w:color w:val="000000" w:themeColor="text1"/>
          <w:sz w:val="32"/>
          <w:szCs w:val="32"/>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（三）政府信息管理情况</w:t>
      </w:r>
    </w:p>
    <w:p>
      <w:pPr>
        <w:spacing w:line="590" w:lineRule="exact"/>
        <w:ind w:right="-101" w:rightChars="-50" w:firstLine="624" w:firstLineChars="200"/>
        <w:rPr>
          <w:rFonts w:hint="default" w:ascii="Times New Roman" w:hAnsi="Times New Roman" w:eastAsia="文星仿宋" w:cs="Times New Roman"/>
          <w:b/>
          <w:color w:val="000000" w:themeColor="text1"/>
          <w:sz w:val="32"/>
          <w:szCs w:val="32"/>
          <w14:textFill>
            <w14:solidFill>
              <w14:schemeClr w14:val="tx1"/>
            </w14:solidFill>
          </w14:textFill>
        </w:rPr>
      </w:pPr>
      <w:r>
        <w:rPr>
          <w:rFonts w:hint="default" w:ascii="Times New Roman" w:hAnsi="Times New Roman" w:eastAsia="文星仿宋" w:cs="Times New Roman"/>
          <w:b/>
          <w:color w:val="000000" w:themeColor="text1"/>
          <w:sz w:val="32"/>
          <w:szCs w:val="32"/>
          <w14:textFill>
            <w14:solidFill>
              <w14:schemeClr w14:val="tx1"/>
            </w14:solidFill>
          </w14:textFill>
        </w:rPr>
        <w:t>一是成立了政府信息公开工作的领导小组，明确了全局信息公开工作的组织领导体制和工作职责；二是不断完善信息公开制度，建立完善信息公开审查流程，推进政府信息公开工作有序有效地开展；三是</w:t>
      </w:r>
      <w:bookmarkStart w:id="0" w:name="_GoBack"/>
      <w:bookmarkEnd w:id="0"/>
      <w:r>
        <w:rPr>
          <w:rFonts w:hint="default" w:ascii="Times New Roman" w:hAnsi="Times New Roman" w:eastAsia="文星仿宋" w:cs="Times New Roman"/>
          <w:b/>
          <w:color w:val="000000" w:themeColor="text1"/>
          <w:sz w:val="32"/>
          <w:szCs w:val="32"/>
          <w14:textFill>
            <w14:solidFill>
              <w14:schemeClr w14:val="tx1"/>
            </w14:solidFill>
          </w14:textFill>
        </w:rPr>
        <w:t>严格贯彻执行上级工作要求，抓住涉及本部门职能行政权力的关键工作、关键环节，突出群众关心、社会关注和关系群众利益的重要方面及事项，常态化公开本部门政务信息工作。</w:t>
      </w:r>
    </w:p>
    <w:p>
      <w:pPr>
        <w:spacing w:line="590" w:lineRule="exact"/>
        <w:ind w:right="-101" w:rightChars="-50" w:firstLine="624" w:firstLineChars="200"/>
        <w:rPr>
          <w:rFonts w:hint="default" w:ascii="Times New Roman" w:hAnsi="Times New Roman" w:eastAsia="文星楷体" w:cs="Times New Roman"/>
          <w:b/>
          <w:color w:val="000000" w:themeColor="text1"/>
          <w:sz w:val="32"/>
          <w:szCs w:val="32"/>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（四）政府信息公开平台建设情况</w:t>
      </w:r>
    </w:p>
    <w:p>
      <w:pPr>
        <w:spacing w:line="590" w:lineRule="exact"/>
        <w:ind w:right="-101" w:rightChars="-50" w:firstLine="624" w:firstLineChars="200"/>
        <w:rPr>
          <w:rFonts w:hint="default" w:ascii="Times New Roman" w:hAnsi="Times New Roman" w:eastAsia="文星仿宋" w:cs="Times New Roman"/>
          <w:b/>
          <w:color w:val="000000" w:themeColor="text1"/>
          <w:sz w:val="32"/>
          <w:szCs w:val="32"/>
          <w14:textFill>
            <w14:solidFill>
              <w14:schemeClr w14:val="tx1"/>
            </w14:solidFill>
          </w14:textFill>
        </w:rPr>
      </w:pPr>
      <w:r>
        <w:rPr>
          <w:rFonts w:hint="default" w:ascii="Times New Roman" w:hAnsi="Times New Roman" w:eastAsia="文星仿宋" w:cs="Times New Roman"/>
          <w:b/>
          <w:color w:val="000000" w:themeColor="text1"/>
          <w:sz w:val="32"/>
          <w:szCs w:val="32"/>
          <w14:textFill>
            <w14:solidFill>
              <w14:schemeClr w14:val="tx1"/>
            </w14:solidFill>
          </w14:textFill>
        </w:rPr>
        <w:t>发挥各类政府信息公开平台建设和渠道作用，以县政府门户网站为载体，建立信息发布和审核机制，紧紧围绕全县重点工作任务，切实做好信息的采集和公开工作，做好政府信息公开</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专栏</w:t>
      </w:r>
      <w:r>
        <w:rPr>
          <w:rFonts w:hint="eastAsia" w:ascii="Times New Roman" w:hAnsi="Times New Roman" w:eastAsia="文星仿宋" w:cs="Times New Roman"/>
          <w:b/>
          <w:color w:val="000000" w:themeColor="text1"/>
          <w:sz w:val="32"/>
          <w:szCs w:val="32"/>
          <w:lang w:eastAsia="zh-CN"/>
          <w14:textFill>
            <w14:solidFill>
              <w14:schemeClr w14:val="tx1"/>
            </w14:solidFill>
          </w14:textFill>
        </w:rPr>
        <w:t>政府信息公开查阅场所</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和</w:t>
      </w:r>
      <w:r>
        <w:rPr>
          <w:rFonts w:hint="eastAsia" w:ascii="Times New Roman" w:hAnsi="Times New Roman" w:eastAsia="文星仿宋" w:cs="Times New Roman"/>
          <w:b/>
          <w:color w:val="000000" w:themeColor="text1"/>
          <w:sz w:val="32"/>
          <w:szCs w:val="32"/>
          <w:lang w:eastAsia="zh-CN"/>
          <w14:textFill>
            <w14:solidFill>
              <w14:schemeClr w14:val="tx1"/>
            </w14:solidFill>
          </w14:textFill>
        </w:rPr>
        <w:t>政务公开专区</w:t>
      </w:r>
      <w:r>
        <w:rPr>
          <w:rFonts w:hint="default" w:ascii="Times New Roman" w:hAnsi="Times New Roman" w:eastAsia="文星仿宋" w:cs="Times New Roman"/>
          <w:b/>
          <w:color w:val="000000" w:themeColor="text1"/>
          <w:sz w:val="32"/>
          <w:szCs w:val="32"/>
          <w14:textFill>
            <w14:solidFill>
              <w14:schemeClr w14:val="tx1"/>
            </w14:solidFill>
          </w14:textFill>
        </w:rPr>
        <w:t>内容保障工作。注重利用政务新媒体平台优势，依托“微山交通”微信公众平台，主动发布交通运输部门工作动态、出行信息、疫情防控知识、相关政策法规和科普知识，鼓励、引导广大市民关注交通运输工作，增进公众对交通工作的了解、支持和认同。</w:t>
      </w:r>
    </w:p>
    <w:p>
      <w:pPr>
        <w:spacing w:line="590" w:lineRule="exact"/>
        <w:ind w:right="-101" w:rightChars="-50" w:firstLine="624" w:firstLineChars="200"/>
        <w:rPr>
          <w:rFonts w:hint="eastAsia" w:ascii="Times New Roman" w:hAnsi="Times New Roman" w:eastAsia="文星楷体" w:cs="Times New Roman"/>
          <w:b/>
          <w:color w:val="000000" w:themeColor="text1"/>
          <w:sz w:val="32"/>
          <w:szCs w:val="32"/>
          <w:lang w:eastAsia="zh-CN"/>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（五）监督保障</w:t>
      </w:r>
      <w:r>
        <w:rPr>
          <w:rFonts w:hint="eastAsia" w:ascii="Times New Roman" w:hAnsi="Times New Roman" w:eastAsia="文星楷体" w:cs="Times New Roman"/>
          <w:b/>
          <w:color w:val="000000" w:themeColor="text1"/>
          <w:sz w:val="32"/>
          <w:szCs w:val="32"/>
          <w:lang w:val="en-US" w:eastAsia="zh-CN"/>
          <w14:textFill>
            <w14:solidFill>
              <w14:schemeClr w14:val="tx1"/>
            </w14:solidFill>
          </w14:textFill>
        </w:rPr>
        <w:t>情况</w:t>
      </w:r>
    </w:p>
    <w:p>
      <w:pPr>
        <w:spacing w:line="590" w:lineRule="exact"/>
        <w:ind w:right="-101" w:rightChars="-50" w:firstLine="624" w:firstLineChars="200"/>
        <w:rPr>
          <w:rFonts w:hint="default" w:ascii="Times New Roman" w:hAnsi="Times New Roman" w:eastAsia="文星仿宋" w:cs="Times New Roman"/>
          <w:b/>
          <w:color w:val="000000" w:themeColor="text1"/>
          <w:sz w:val="32"/>
          <w:szCs w:val="32"/>
          <w14:textFill>
            <w14:solidFill>
              <w14:schemeClr w14:val="tx1"/>
            </w14:solidFill>
          </w14:textFill>
        </w:rPr>
      </w:pPr>
      <w:r>
        <w:rPr>
          <w:rFonts w:hint="default" w:ascii="Times New Roman" w:hAnsi="Times New Roman" w:eastAsia="文星仿宋" w:cs="Times New Roman"/>
          <w:b/>
          <w:color w:val="000000" w:themeColor="text1"/>
          <w:sz w:val="32"/>
          <w:szCs w:val="32"/>
          <w14:textFill>
            <w14:solidFill>
              <w14:schemeClr w14:val="tx1"/>
            </w14:solidFill>
          </w14:textFill>
        </w:rPr>
        <w:t>及时调整政务公开工作领导小组成员，定期组织召开政务公开专题会议，研究部署推进政务公开工作。开展政务公开专题培训，全面提升政务公开工作水平。强化监督检查，严格规范工作程序，对发布的政府信息进行严格把关，确保公开的范围、形式、时限、程序等符合要求。建立健全长效管理机制，形成用制度规范行为、按制度办事、靠制度管人的机制，使政务公开工作更加扎实、有序开展。</w:t>
      </w:r>
    </w:p>
    <w:p>
      <w:pPr>
        <w:spacing w:line="590" w:lineRule="exact"/>
        <w:ind w:right="-101" w:rightChars="-50" w:firstLine="624" w:firstLineChars="200"/>
        <w:rPr>
          <w:rFonts w:hint="default" w:ascii="Times New Roman" w:hAnsi="Times New Roman" w:eastAsia="文星黑体" w:cs="Times New Roman"/>
          <w:b/>
          <w:color w:val="000000" w:themeColor="text1"/>
          <w:sz w:val="32"/>
          <w:szCs w:val="32"/>
          <w14:textFill>
            <w14:solidFill>
              <w14:schemeClr w14:val="tx1"/>
            </w14:solidFill>
          </w14:textFill>
        </w:rPr>
      </w:pPr>
      <w:r>
        <w:rPr>
          <w:rFonts w:hint="default" w:ascii="Times New Roman" w:hAnsi="Times New Roman" w:eastAsia="文星黑体" w:cs="Times New Roman"/>
          <w:b/>
          <w:color w:val="000000" w:themeColor="text1"/>
          <w:sz w:val="32"/>
          <w:szCs w:val="32"/>
          <w14:textFill>
            <w14:solidFill>
              <w14:schemeClr w14:val="tx1"/>
            </w14:solidFill>
          </w14:textFill>
        </w:rPr>
        <w:t>二、主动公开政府信息情况</w:t>
      </w:r>
    </w:p>
    <w:tbl>
      <w:tblPr>
        <w:tblStyle w:val="4"/>
        <w:tblW w:w="882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sz w:val="28"/>
                <w:szCs w:val="28"/>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本年制发件数</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本年废止件数</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规章</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行政规范性文件</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sz w:val="28"/>
                <w:szCs w:val="28"/>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行政许可</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eastAsia" w:ascii="Times New Roman" w:hAnsi="Times New Roman" w:eastAsia="文星仿宋" w:cs="Times New Roman"/>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sz w:val="28"/>
                <w:szCs w:val="28"/>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行政处罚</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lang w:val="en-US"/>
              </w:rPr>
            </w:pPr>
            <w:r>
              <w:rPr>
                <w:rFonts w:hint="eastAsia" w:ascii="Times New Roman" w:hAnsi="Times New Roman" w:eastAsia="文星仿宋" w:cs="Times New Roman"/>
                <w:b/>
                <w:color w:val="000000"/>
                <w:sz w:val="28"/>
                <w:szCs w:val="28"/>
                <w:lang w:val="en-US" w:eastAsia="zh-CN"/>
              </w:rPr>
              <w:t>686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行政强制</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eastAsia" w:ascii="Times New Roman" w:hAnsi="Times New Roman" w:eastAsia="文星仿宋" w:cs="Times New Roman"/>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sz w:val="28"/>
                <w:szCs w:val="28"/>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行政事业性收费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eastAsia" w:ascii="Times New Roman" w:hAnsi="Times New Roman" w:eastAsia="文星楷体" w:cs="Times New Roman"/>
                <w:b/>
                <w:color w:val="000000"/>
                <w:sz w:val="28"/>
                <w:szCs w:val="28"/>
                <w:lang w:val="en-US" w:eastAsia="zh-CN"/>
              </w:rPr>
              <w:t>0</w:t>
            </w:r>
          </w:p>
        </w:tc>
      </w:tr>
    </w:tbl>
    <w:p>
      <w:pPr>
        <w:spacing w:line="590" w:lineRule="exact"/>
        <w:ind w:right="-101" w:rightChars="-50" w:firstLine="624" w:firstLineChars="200"/>
        <w:rPr>
          <w:rFonts w:hint="default" w:ascii="Times New Roman" w:hAnsi="Times New Roman" w:eastAsia="文星黑体" w:cs="Times New Roman"/>
          <w:b/>
          <w:color w:val="000000" w:themeColor="text1"/>
          <w:sz w:val="32"/>
          <w:szCs w:val="32"/>
          <w14:textFill>
            <w14:solidFill>
              <w14:schemeClr w14:val="tx1"/>
            </w14:solidFill>
          </w14:textFill>
        </w:rPr>
      </w:pPr>
      <w:r>
        <w:rPr>
          <w:rFonts w:hint="default" w:ascii="Times New Roman" w:hAnsi="Times New Roman" w:eastAsia="文星黑体" w:cs="Times New Roman"/>
          <w:b/>
          <w:color w:val="000000" w:themeColor="text1"/>
          <w:sz w:val="32"/>
          <w:szCs w:val="32"/>
          <w:lang w:eastAsia="zh-CN"/>
          <w14:textFill>
            <w14:solidFill>
              <w14:schemeClr w14:val="tx1"/>
            </w14:solidFill>
          </w14:textFill>
        </w:rPr>
        <w:t>三、</w:t>
      </w:r>
      <w:r>
        <w:rPr>
          <w:rFonts w:hint="default" w:ascii="Times New Roman" w:hAnsi="Times New Roman" w:eastAsia="文星黑体" w:cs="Times New Roman"/>
          <w:b/>
          <w:color w:val="000000" w:themeColor="text1"/>
          <w:sz w:val="32"/>
          <w:szCs w:val="32"/>
          <w14:textFill>
            <w14:solidFill>
              <w14:schemeClr w14:val="tx1"/>
            </w14:solidFill>
          </w14:textFill>
        </w:rPr>
        <w:t>收到和处理政府信息公开申请情况</w:t>
      </w:r>
    </w:p>
    <w:p>
      <w:pPr>
        <w:spacing w:line="240" w:lineRule="exact"/>
        <w:ind w:right="-101" w:rightChars="-50"/>
        <w:jc w:val="center"/>
        <w:rPr>
          <w:rFonts w:hint="default" w:ascii="Times New Roman" w:hAnsi="Times New Roman" w:eastAsia="文星仿宋" w:cs="Times New Roman"/>
          <w:b/>
          <w:color w:val="000000"/>
          <w:sz w:val="32"/>
          <w:szCs w:val="32"/>
        </w:rPr>
      </w:pPr>
    </w:p>
    <w:tbl>
      <w:tblPr>
        <w:tblStyle w:val="4"/>
        <w:tblW w:w="8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4698"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等于第三项加第四项之和）</w:t>
            </w:r>
          </w:p>
        </w:tc>
        <w:tc>
          <w:tcPr>
            <w:tcW w:w="4129"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文星仿宋" w:cs="Times New Roman"/>
                <w:b/>
                <w:sz w:val="28"/>
                <w:szCs w:val="28"/>
              </w:rPr>
            </w:pPr>
          </w:p>
        </w:tc>
        <w:tc>
          <w:tcPr>
            <w:tcW w:w="8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自然人</w:t>
            </w:r>
          </w:p>
        </w:tc>
        <w:tc>
          <w:tcPr>
            <w:tcW w:w="2839"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法人或其他组织</w:t>
            </w:r>
          </w:p>
        </w:tc>
        <w:tc>
          <w:tcPr>
            <w:tcW w:w="46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8"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829"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文星仿宋" w:cs="Times New Roman"/>
                <w:b/>
                <w:sz w:val="28"/>
                <w:szCs w:val="28"/>
              </w:rPr>
            </w:pPr>
          </w:p>
        </w:tc>
        <w:tc>
          <w:tcPr>
            <w:tcW w:w="567" w:type="dxa"/>
            <w:shd w:val="clear" w:color="auto" w:fill="auto"/>
            <w:tcMar>
              <w:left w:w="108" w:type="dxa"/>
              <w:right w:w="108" w:type="dxa"/>
            </w:tcMar>
            <w:vAlign w:val="center"/>
          </w:tcPr>
          <w:p>
            <w:pPr>
              <w:widowControl/>
              <w:spacing w:line="260" w:lineRule="exact"/>
              <w:ind w:left="-102" w:leftChars="-51" w:right="-103" w:rightChars="-51" w:hanging="1" w:firstLineChars="0"/>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商业企业</w:t>
            </w:r>
          </w:p>
        </w:tc>
        <w:tc>
          <w:tcPr>
            <w:tcW w:w="567" w:type="dxa"/>
            <w:shd w:val="clear" w:color="auto" w:fill="auto"/>
            <w:tcMar>
              <w:left w:w="108" w:type="dxa"/>
              <w:right w:w="108" w:type="dxa"/>
            </w:tcMar>
            <w:vAlign w:val="center"/>
          </w:tcPr>
          <w:p>
            <w:pPr>
              <w:widowControl/>
              <w:spacing w:line="260" w:lineRule="exact"/>
              <w:ind w:left="-103" w:leftChars="-51" w:right="-103" w:rightChars="-5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科研机构</w:t>
            </w:r>
          </w:p>
        </w:tc>
        <w:tc>
          <w:tcPr>
            <w:tcW w:w="571" w:type="dxa"/>
            <w:shd w:val="clear" w:color="auto" w:fill="auto"/>
            <w:tcMar>
              <w:left w:w="108" w:type="dxa"/>
              <w:right w:w="108" w:type="dxa"/>
            </w:tcMar>
            <w:vAlign w:val="center"/>
          </w:tcPr>
          <w:p>
            <w:pPr>
              <w:widowControl/>
              <w:spacing w:line="260" w:lineRule="exact"/>
              <w:ind w:left="-103" w:leftChars="-51" w:right="-103" w:rightChars="-5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社会公益组织</w:t>
            </w:r>
          </w:p>
        </w:tc>
        <w:tc>
          <w:tcPr>
            <w:tcW w:w="567" w:type="dxa"/>
            <w:shd w:val="clear" w:color="auto" w:fill="auto"/>
            <w:tcMar>
              <w:left w:w="108" w:type="dxa"/>
              <w:right w:w="108" w:type="dxa"/>
            </w:tcMar>
            <w:vAlign w:val="center"/>
          </w:tcPr>
          <w:p>
            <w:pPr>
              <w:widowControl/>
              <w:spacing w:line="260" w:lineRule="exact"/>
              <w:ind w:left="-102" w:leftChars="-51" w:right="-103" w:rightChars="-51" w:hanging="1" w:firstLineChars="0"/>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法律服务机构</w:t>
            </w:r>
          </w:p>
        </w:tc>
        <w:tc>
          <w:tcPr>
            <w:tcW w:w="567" w:type="dxa"/>
            <w:shd w:val="clear" w:color="auto" w:fill="auto"/>
            <w:tcMar>
              <w:left w:w="108" w:type="dxa"/>
              <w:right w:w="108" w:type="dxa"/>
            </w:tcMar>
            <w:vAlign w:val="center"/>
          </w:tcPr>
          <w:p>
            <w:pPr>
              <w:widowControl/>
              <w:spacing w:line="260" w:lineRule="exact"/>
              <w:ind w:left="-60" w:leftChars="-30" w:right="-129" w:rightChars="-64"/>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w:t>
            </w:r>
          </w:p>
        </w:tc>
        <w:tc>
          <w:tcPr>
            <w:tcW w:w="461"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文星仿宋"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6"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一、本年新收政府信息公开申请数量</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7"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二、上年结转政府信息公开申请数量</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atLeast"/>
          <w:jc w:val="center"/>
        </w:trPr>
        <w:tc>
          <w:tcPr>
            <w:tcW w:w="955"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三、本年度办理结果</w:t>
            </w: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（一）予以公开</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7"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（二）部分公开（区分处理的，只计这一情形，不计其他情形）</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（三）不予公开</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1.属于国家秘密</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2.其他法律行政法规禁止公开</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3.危及“三安全一稳定”</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4.保护第三方合法权益</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5.属于三类内部事务信息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6.属于四类过程性信息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7.属于行政执法案卷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8.属于行政查询事项</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（四）无法提供</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1.本机关不掌握相关政府信息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2.没有现成信息需要另行制作</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w:t>
            </w:r>
            <w:r>
              <w:rPr>
                <w:rFonts w:hint="default" w:ascii="Times New Roman" w:hAnsi="Times New Roman" w:eastAsia="文星仿宋" w:cs="Times New Roman"/>
                <w:b/>
                <w:spacing w:val="-8"/>
                <w:sz w:val="28"/>
                <w:szCs w:val="28"/>
              </w:rPr>
              <w:t>补正后申请内容仍不明确</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（五）不予处理</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1.信访举报投诉类申请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2.重复申请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3.要求提供公开出版物</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4.</w:t>
            </w:r>
            <w:r>
              <w:rPr>
                <w:rFonts w:hint="default" w:ascii="Times New Roman" w:hAnsi="Times New Roman" w:eastAsia="文星仿宋" w:cs="Times New Roman"/>
                <w:b/>
                <w:spacing w:val="-8"/>
                <w:sz w:val="28"/>
                <w:szCs w:val="28"/>
              </w:rPr>
              <w:t>无正当理由大量反复申请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5.要求行政机关确认或重新出具已获取信息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（六）其他处理</w:t>
            </w: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w:t>
            </w:r>
            <w:r>
              <w:rPr>
                <w:rFonts w:hint="default" w:ascii="Times New Roman" w:hAnsi="Times New Roman" w:eastAsia="文星仿宋" w:cs="Times New Roman"/>
                <w:b/>
                <w:color w:val="000000"/>
                <w:sz w:val="28"/>
                <w:szCs w:val="28"/>
              </w:rPr>
              <w:t>.申请人无正当理由逾期不补正、行政机关不再处理其政府信息公开申请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4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sz w:val="28"/>
                <w:szCs w:val="28"/>
              </w:rPr>
            </w:pP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w:t>
            </w:r>
            <w:r>
              <w:rPr>
                <w:rFonts w:hint="default" w:ascii="Times New Roman" w:hAnsi="Times New Roman" w:eastAsia="文星仿宋" w:cs="Times New Roman"/>
                <w:b/>
                <w:color w:val="000000"/>
                <w:sz w:val="28"/>
                <w:szCs w:val="28"/>
              </w:rPr>
              <w:t>.申请人逾期未按收费通知要求缴纳费用、行政机关不再处理其政府信息公开申请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sz w:val="28"/>
                <w:szCs w:val="28"/>
              </w:rPr>
            </w:pPr>
          </w:p>
        </w:tc>
        <w:tc>
          <w:tcPr>
            <w:tcW w:w="2581" w:type="dxa"/>
            <w:shd w:val="clear" w:color="auto" w:fill="auto"/>
            <w:vAlign w:val="center"/>
          </w:tcPr>
          <w:p>
            <w:pPr>
              <w:widowControl/>
              <w:spacing w:line="260" w:lineRule="exact"/>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3.其他</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（七）总计</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9"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四、结转下年度继续办理</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bl>
    <w:p>
      <w:pPr>
        <w:spacing w:line="590" w:lineRule="exact"/>
        <w:ind w:right="-101" w:rightChars="-50" w:firstLine="624" w:firstLineChars="200"/>
        <w:rPr>
          <w:rFonts w:hint="default" w:ascii="Times New Roman" w:hAnsi="Times New Roman" w:eastAsia="文星黑体" w:cs="Times New Roman"/>
          <w:b/>
          <w:sz w:val="32"/>
          <w:szCs w:val="32"/>
        </w:rPr>
      </w:pPr>
      <w:r>
        <w:rPr>
          <w:rFonts w:hint="default" w:ascii="Times New Roman" w:hAnsi="Times New Roman" w:eastAsia="文星黑体" w:cs="Times New Roman"/>
          <w:b/>
          <w:sz w:val="32"/>
          <w:szCs w:val="32"/>
          <w:lang w:eastAsia="zh-CN"/>
        </w:rPr>
        <w:t>四、</w:t>
      </w:r>
      <w:r>
        <w:rPr>
          <w:rFonts w:hint="default" w:ascii="Times New Roman" w:hAnsi="Times New Roman" w:eastAsia="文星黑体" w:cs="Times New Roman"/>
          <w:b/>
          <w:sz w:val="32"/>
          <w:szCs w:val="32"/>
        </w:rPr>
        <w:t>因政府信息公开工作被申请行政复议、提起行政诉讼情况</w:t>
      </w:r>
    </w:p>
    <w:p>
      <w:pPr>
        <w:spacing w:line="240" w:lineRule="exact"/>
        <w:ind w:right="-101" w:rightChars="-50"/>
        <w:jc w:val="center"/>
        <w:rPr>
          <w:rFonts w:hint="default" w:ascii="Times New Roman" w:hAnsi="Times New Roman" w:eastAsia="文星仿宋" w:cs="Times New Roman"/>
          <w:b/>
          <w:color w:val="000000"/>
          <w:sz w:val="32"/>
          <w:szCs w:val="32"/>
        </w:rPr>
      </w:pPr>
    </w:p>
    <w:tbl>
      <w:tblPr>
        <w:tblStyle w:val="4"/>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行政复议</w:t>
            </w:r>
          </w:p>
        </w:tc>
        <w:tc>
          <w:tcPr>
            <w:tcW w:w="5922" w:type="dxa"/>
            <w:gridSpan w:val="10"/>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widowControl/>
              <w:spacing w:line="320" w:lineRule="exact"/>
              <w:ind w:left="-143" w:leftChars="-71" w:right="-163" w:rightChars="-8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p>
            <w:pPr>
              <w:widowControl/>
              <w:spacing w:line="320" w:lineRule="exact"/>
              <w:ind w:left="-143" w:leftChars="-71" w:right="-163" w:rightChars="-8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维持</w:t>
            </w:r>
          </w:p>
        </w:tc>
        <w:tc>
          <w:tcPr>
            <w:tcW w:w="604" w:type="dxa"/>
            <w:vMerge w:val="restart"/>
            <w:shd w:val="clear" w:color="auto" w:fill="auto"/>
            <w:tcMar>
              <w:left w:w="108" w:type="dxa"/>
              <w:right w:w="108" w:type="dxa"/>
            </w:tcMar>
            <w:vAlign w:val="center"/>
          </w:tcPr>
          <w:p>
            <w:pPr>
              <w:widowControl/>
              <w:spacing w:line="320" w:lineRule="exact"/>
              <w:ind w:left="-41" w:leftChars="-21" w:right="-127" w:rightChars="-63"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结果纠正</w:t>
            </w:r>
          </w:p>
        </w:tc>
        <w:tc>
          <w:tcPr>
            <w:tcW w:w="604" w:type="dxa"/>
            <w:vMerge w:val="restart"/>
            <w:shd w:val="clear" w:color="auto" w:fill="auto"/>
            <w:tcMar>
              <w:left w:w="108" w:type="dxa"/>
              <w:right w:w="108" w:type="dxa"/>
            </w:tcMar>
            <w:vAlign w:val="center"/>
          </w:tcPr>
          <w:p>
            <w:pPr>
              <w:widowControl/>
              <w:spacing w:line="320" w:lineRule="exact"/>
              <w:ind w:left="-78" w:leftChars="-39" w:right="-92" w:rightChars="-46"/>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其他结果</w:t>
            </w:r>
          </w:p>
        </w:tc>
        <w:tc>
          <w:tcPr>
            <w:tcW w:w="604" w:type="dxa"/>
            <w:vMerge w:val="restart"/>
            <w:shd w:val="clear" w:color="auto" w:fill="auto"/>
            <w:tcMar>
              <w:left w:w="108" w:type="dxa"/>
              <w:right w:w="108" w:type="dxa"/>
            </w:tcMar>
            <w:vAlign w:val="center"/>
          </w:tcPr>
          <w:p>
            <w:pPr>
              <w:widowControl/>
              <w:spacing w:line="320" w:lineRule="exact"/>
              <w:ind w:left="-113" w:leftChars="-56" w:right="-113" w:rightChars="-56"/>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w:t>
            </w:r>
          </w:p>
          <w:p>
            <w:pPr>
              <w:widowControl/>
              <w:spacing w:line="320" w:lineRule="exact"/>
              <w:ind w:left="-113" w:leftChars="-56" w:right="-113" w:rightChars="-56"/>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审结</w:t>
            </w:r>
          </w:p>
        </w:tc>
        <w:tc>
          <w:tcPr>
            <w:tcW w:w="479" w:type="dxa"/>
            <w:vMerge w:val="restart"/>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w:t>
            </w:r>
          </w:p>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计</w:t>
            </w:r>
          </w:p>
        </w:tc>
        <w:tc>
          <w:tcPr>
            <w:tcW w:w="2943"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未经复议直接起诉</w:t>
            </w:r>
          </w:p>
        </w:tc>
        <w:tc>
          <w:tcPr>
            <w:tcW w:w="2979"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479"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550" w:type="dxa"/>
            <w:shd w:val="clear" w:color="auto" w:fill="auto"/>
            <w:tcMar>
              <w:left w:w="108" w:type="dxa"/>
              <w:right w:w="108" w:type="dxa"/>
            </w:tcMar>
            <w:vAlign w:val="center"/>
          </w:tcPr>
          <w:p>
            <w:pPr>
              <w:widowControl/>
              <w:spacing w:line="320" w:lineRule="exact"/>
              <w:ind w:left="-101" w:leftChars="-50" w:right="-121" w:rightChars="-60"/>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结果维持</w:t>
            </w:r>
          </w:p>
        </w:tc>
        <w:tc>
          <w:tcPr>
            <w:tcW w:w="605" w:type="dxa"/>
            <w:shd w:val="clear" w:color="auto" w:fill="auto"/>
            <w:tcMar>
              <w:left w:w="108" w:type="dxa"/>
              <w:right w:w="108" w:type="dxa"/>
            </w:tcMar>
            <w:vAlign w:val="center"/>
          </w:tcPr>
          <w:p>
            <w:pPr>
              <w:widowControl/>
              <w:spacing w:line="320" w:lineRule="exact"/>
              <w:ind w:left="-82" w:leftChars="-41" w:right="-84" w:rightChars="-42"/>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结果纠正</w:t>
            </w:r>
          </w:p>
        </w:tc>
        <w:tc>
          <w:tcPr>
            <w:tcW w:w="605" w:type="dxa"/>
            <w:shd w:val="clear" w:color="auto" w:fill="auto"/>
            <w:tcMar>
              <w:left w:w="108" w:type="dxa"/>
              <w:right w:w="108" w:type="dxa"/>
            </w:tcMar>
            <w:vAlign w:val="center"/>
          </w:tcPr>
          <w:p>
            <w:pPr>
              <w:widowControl/>
              <w:spacing w:line="320" w:lineRule="exact"/>
              <w:ind w:left="-121" w:leftChars="-60" w:right="-131" w:rightChars="-65"/>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w:t>
            </w:r>
          </w:p>
          <w:p>
            <w:pPr>
              <w:widowControl/>
              <w:spacing w:line="320" w:lineRule="exact"/>
              <w:ind w:left="-121" w:leftChars="-60" w:right="-131" w:rightChars="-65"/>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tc>
        <w:tc>
          <w:tcPr>
            <w:tcW w:w="605" w:type="dxa"/>
            <w:shd w:val="clear" w:color="auto" w:fill="auto"/>
            <w:tcMar>
              <w:left w:w="108" w:type="dxa"/>
              <w:right w:w="108" w:type="dxa"/>
            </w:tcMar>
            <w:vAlign w:val="center"/>
          </w:tcPr>
          <w:p>
            <w:pPr>
              <w:widowControl/>
              <w:spacing w:line="320" w:lineRule="exact"/>
              <w:ind w:left="-157" w:leftChars="-78" w:right="-147" w:rightChars="-73"/>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w:t>
            </w:r>
          </w:p>
          <w:p>
            <w:pPr>
              <w:widowControl/>
              <w:spacing w:line="320" w:lineRule="exact"/>
              <w:ind w:left="-157" w:leftChars="-78" w:right="-147" w:rightChars="-73"/>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审结</w:t>
            </w:r>
          </w:p>
        </w:tc>
        <w:tc>
          <w:tcPr>
            <w:tcW w:w="578" w:type="dxa"/>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总计</w:t>
            </w:r>
          </w:p>
        </w:tc>
        <w:tc>
          <w:tcPr>
            <w:tcW w:w="605" w:type="dxa"/>
            <w:shd w:val="clear" w:color="auto" w:fill="auto"/>
            <w:tcMar>
              <w:left w:w="108" w:type="dxa"/>
              <w:right w:w="108" w:type="dxa"/>
            </w:tcMar>
            <w:vAlign w:val="center"/>
          </w:tcPr>
          <w:p>
            <w:pPr>
              <w:widowControl/>
              <w:spacing w:line="320" w:lineRule="exact"/>
              <w:ind w:left="-94" w:leftChars="-47" w:right="-74" w:rightChars="-37"/>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结果维持</w:t>
            </w:r>
          </w:p>
        </w:tc>
        <w:tc>
          <w:tcPr>
            <w:tcW w:w="605" w:type="dxa"/>
            <w:shd w:val="clear" w:color="auto" w:fill="auto"/>
            <w:tcMar>
              <w:left w:w="108" w:type="dxa"/>
              <w:right w:w="108" w:type="dxa"/>
            </w:tcMar>
            <w:vAlign w:val="center"/>
          </w:tcPr>
          <w:p>
            <w:pPr>
              <w:widowControl/>
              <w:spacing w:line="320" w:lineRule="exact"/>
              <w:ind w:left="-131" w:leftChars="-65" w:right="-119" w:rightChars="-59"/>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p>
            <w:pPr>
              <w:widowControl/>
              <w:spacing w:line="320" w:lineRule="exact"/>
              <w:ind w:left="-131" w:leftChars="-65" w:right="-119" w:rightChars="-59"/>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纠正</w:t>
            </w:r>
          </w:p>
        </w:tc>
        <w:tc>
          <w:tcPr>
            <w:tcW w:w="605" w:type="dxa"/>
            <w:shd w:val="clear" w:color="auto" w:fill="auto"/>
            <w:tcMar>
              <w:left w:w="108" w:type="dxa"/>
              <w:right w:w="108" w:type="dxa"/>
            </w:tcMar>
            <w:vAlign w:val="center"/>
          </w:tcPr>
          <w:p>
            <w:pPr>
              <w:widowControl/>
              <w:spacing w:line="320" w:lineRule="exact"/>
              <w:ind w:left="-166" w:leftChars="-83" w:right="-129" w:rightChars="-64"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w:t>
            </w:r>
          </w:p>
          <w:p>
            <w:pPr>
              <w:widowControl/>
              <w:spacing w:line="320" w:lineRule="exact"/>
              <w:ind w:left="-166" w:leftChars="-83" w:right="-129" w:rightChars="-64"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tc>
        <w:tc>
          <w:tcPr>
            <w:tcW w:w="606" w:type="dxa"/>
            <w:shd w:val="clear" w:color="auto" w:fill="auto"/>
            <w:tcMar>
              <w:left w:w="108" w:type="dxa"/>
              <w:right w:w="108" w:type="dxa"/>
            </w:tcMar>
            <w:vAlign w:val="center"/>
          </w:tcPr>
          <w:p>
            <w:pPr>
              <w:widowControl/>
              <w:spacing w:line="320" w:lineRule="exact"/>
              <w:ind w:left="-64" w:leftChars="-33" w:right="-101" w:rightChars="-50" w:hanging="2" w:hangingChars="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尚未审结</w:t>
            </w:r>
          </w:p>
        </w:tc>
        <w:tc>
          <w:tcPr>
            <w:tcW w:w="558" w:type="dxa"/>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0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7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50"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606"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58" w:type="dxa"/>
            <w:shd w:val="clear" w:color="auto" w:fill="auto"/>
            <w:tcMar>
              <w:left w:w="108" w:type="dxa"/>
              <w:right w:w="108" w:type="dxa"/>
            </w:tcMar>
            <w:vAlign w:val="center"/>
          </w:tcPr>
          <w:p>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r>
    </w:tbl>
    <w:p>
      <w:pPr>
        <w:spacing w:line="590" w:lineRule="exact"/>
        <w:ind w:right="-101" w:rightChars="-50" w:firstLine="624" w:firstLineChars="200"/>
        <w:rPr>
          <w:rFonts w:hint="default" w:ascii="Times New Roman" w:hAnsi="Times New Roman" w:eastAsia="文星黑体" w:cs="Times New Roman"/>
          <w:b/>
          <w:sz w:val="32"/>
          <w:szCs w:val="32"/>
        </w:rPr>
      </w:pPr>
      <w:r>
        <w:rPr>
          <w:rFonts w:hint="default" w:ascii="Times New Roman" w:hAnsi="Times New Roman" w:eastAsia="文星黑体" w:cs="Times New Roman"/>
          <w:b/>
          <w:sz w:val="32"/>
          <w:szCs w:val="32"/>
        </w:rPr>
        <w:t>五、存在的主要问题及改进情况</w:t>
      </w:r>
    </w:p>
    <w:p>
      <w:pPr>
        <w:spacing w:line="590" w:lineRule="exact"/>
        <w:ind w:right="-101" w:rightChars="-50" w:firstLine="624" w:firstLineChars="200"/>
        <w:rPr>
          <w:rFonts w:hint="default" w:ascii="Times New Roman" w:hAnsi="Times New Roman" w:eastAsia="文星仿宋" w:cs="Times New Roman"/>
          <w:b/>
          <w:sz w:val="32"/>
          <w:szCs w:val="32"/>
        </w:rPr>
      </w:pPr>
      <w:r>
        <w:rPr>
          <w:rFonts w:hint="default" w:ascii="Times New Roman" w:hAnsi="Times New Roman" w:eastAsia="文星仿宋" w:cs="Times New Roman"/>
          <w:b/>
          <w:sz w:val="32"/>
          <w:szCs w:val="32"/>
        </w:rPr>
        <w:t>存在的问题：政务信息公开的内容还不够全面，还应进一步深化；主动公开工作的常态化还不到位，有待进一步加强等问题；信息公开的手段和方法有待进一步改善。针对存在的问题，我单位将着重从以下几个方面进行改进：一是加大工作力度，及时发现工作中存在的问题，不断整改提高，增强政务信息公开的自觉性和规范性；二是着重加大公众关注度高的领域的信息公开力度；三是加强培训，提升信息公开相关工作人员的工作水平，最大限度地发挥政府门户网站的作用，为群众提供公开、透明、高效的社会公共服务；四是继续积极探索信息公开的新思路，不断调整信息公开的范围，制订相应措施，加强信息公开工作，以推动我单位信息公开工作稳步、健康向前发展。</w:t>
      </w:r>
    </w:p>
    <w:p>
      <w:pPr>
        <w:spacing w:line="590" w:lineRule="exact"/>
        <w:ind w:right="-101" w:rightChars="-50" w:firstLine="624" w:firstLineChars="200"/>
        <w:rPr>
          <w:rFonts w:hint="default" w:ascii="Times New Roman" w:hAnsi="Times New Roman" w:eastAsia="文星黑体" w:cs="Times New Roman"/>
          <w:b/>
          <w:sz w:val="32"/>
          <w:szCs w:val="32"/>
        </w:rPr>
      </w:pPr>
      <w:r>
        <w:rPr>
          <w:rFonts w:hint="default" w:ascii="Times New Roman" w:hAnsi="Times New Roman" w:eastAsia="文星黑体" w:cs="Times New Roman"/>
          <w:b/>
          <w:sz w:val="32"/>
          <w:szCs w:val="32"/>
        </w:rPr>
        <w:t>六、其他需要报告的事项</w:t>
      </w:r>
    </w:p>
    <w:p>
      <w:pPr>
        <w:spacing w:line="590" w:lineRule="exact"/>
        <w:ind w:right="-101" w:rightChars="-50" w:firstLine="624" w:firstLineChars="200"/>
        <w:rPr>
          <w:rFonts w:hint="eastAsia" w:ascii="Times New Roman" w:hAnsi="Times New Roman" w:eastAsia="文星楷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（一）信息公开信息处理费</w:t>
      </w:r>
      <w:r>
        <w:rPr>
          <w:rFonts w:hint="eastAsia" w:ascii="Times New Roman" w:hAnsi="Times New Roman" w:eastAsia="文星楷体" w:cs="Times New Roman"/>
          <w:b/>
          <w:color w:val="000000" w:themeColor="text1"/>
          <w:sz w:val="32"/>
          <w:szCs w:val="32"/>
          <w:lang w:val="en-US" w:eastAsia="zh-CN"/>
          <w14:textFill>
            <w14:solidFill>
              <w14:schemeClr w14:val="tx1"/>
            </w14:solidFill>
          </w14:textFill>
        </w:rPr>
        <w:t>收取情况</w:t>
      </w:r>
    </w:p>
    <w:p>
      <w:pPr>
        <w:spacing w:line="590" w:lineRule="exact"/>
        <w:ind w:right="-101" w:rightChars="-50" w:firstLine="624" w:firstLineChars="200"/>
        <w:rPr>
          <w:rFonts w:hint="eastAsia" w:ascii="Times New Roman" w:hAnsi="Times New Roman" w:eastAsia="文星仿宋" w:cs="Times New Roman"/>
          <w:b/>
          <w:sz w:val="32"/>
          <w:szCs w:val="32"/>
          <w:lang w:eastAsia="zh-CN"/>
        </w:rPr>
      </w:pPr>
      <w:r>
        <w:rPr>
          <w:rFonts w:hint="eastAsia" w:ascii="Times New Roman" w:hAnsi="Times New Roman" w:eastAsia="文星仿宋" w:cs="Times New Roman"/>
          <w:b/>
          <w:sz w:val="32"/>
          <w:szCs w:val="32"/>
          <w:lang w:val="en-US" w:eastAsia="zh-CN"/>
        </w:rPr>
        <w:t>本年度未</w:t>
      </w:r>
      <w:r>
        <w:rPr>
          <w:rFonts w:hint="default" w:ascii="Times New Roman" w:hAnsi="Times New Roman" w:eastAsia="文星仿宋" w:cs="Times New Roman"/>
          <w:b/>
          <w:sz w:val="32"/>
          <w:szCs w:val="32"/>
        </w:rPr>
        <w:t>收取信息处理费</w:t>
      </w:r>
      <w:r>
        <w:rPr>
          <w:rFonts w:hint="eastAsia" w:ascii="Times New Roman" w:hAnsi="Times New Roman" w:eastAsia="文星仿宋" w:cs="Times New Roman"/>
          <w:b/>
          <w:sz w:val="32"/>
          <w:szCs w:val="32"/>
          <w:lang w:eastAsia="zh-CN"/>
        </w:rPr>
        <w:t>。</w:t>
      </w:r>
    </w:p>
    <w:p>
      <w:pPr>
        <w:numPr>
          <w:ilvl w:val="0"/>
          <w:numId w:val="1"/>
        </w:numPr>
        <w:spacing w:line="590" w:lineRule="exact"/>
        <w:ind w:left="-21" w:leftChars="0" w:right="-101" w:rightChars="-50" w:firstLine="624" w:firstLineChars="0"/>
        <w:rPr>
          <w:rFonts w:hint="eastAsia" w:ascii="Times New Roman" w:hAnsi="Times New Roman" w:eastAsia="文星楷体" w:cs="Times New Roman"/>
          <w:b/>
          <w:color w:val="000000" w:themeColor="text1"/>
          <w:sz w:val="32"/>
          <w:szCs w:val="32"/>
          <w:lang w:eastAsia="zh-CN"/>
          <w14:textFill>
            <w14:solidFill>
              <w14:schemeClr w14:val="tx1"/>
            </w14:solidFill>
          </w14:textFill>
        </w:rPr>
      </w:pPr>
      <w:r>
        <w:rPr>
          <w:rFonts w:hint="eastAsia" w:ascii="Times New Roman" w:hAnsi="Times New Roman" w:eastAsia="文星楷体" w:cs="Times New Roman"/>
          <w:b/>
          <w:color w:val="000000" w:themeColor="text1"/>
          <w:sz w:val="32"/>
          <w:szCs w:val="32"/>
          <w:lang w:val="en-US" w:eastAsia="zh-CN"/>
          <w14:textFill>
            <w14:solidFill>
              <w14:schemeClr w14:val="tx1"/>
            </w14:solidFill>
          </w14:textFill>
        </w:rPr>
        <w:t>落实</w:t>
      </w:r>
      <w:r>
        <w:rPr>
          <w:rFonts w:hint="default" w:ascii="Times New Roman" w:hAnsi="Times New Roman" w:eastAsia="文星楷体" w:cs="Times New Roman"/>
          <w:b/>
          <w:color w:val="000000" w:themeColor="text1"/>
          <w:sz w:val="32"/>
          <w:szCs w:val="32"/>
          <w14:textFill>
            <w14:solidFill>
              <w14:schemeClr w14:val="tx1"/>
            </w14:solidFill>
          </w14:textFill>
        </w:rPr>
        <w:t>上级年度政务公开工作要点</w:t>
      </w:r>
      <w:r>
        <w:rPr>
          <w:rFonts w:hint="eastAsia" w:ascii="Times New Roman" w:hAnsi="Times New Roman" w:eastAsia="文星楷体" w:cs="Times New Roman"/>
          <w:b/>
          <w:color w:val="000000" w:themeColor="text1"/>
          <w:sz w:val="32"/>
          <w:szCs w:val="32"/>
          <w:lang w:val="en-US" w:eastAsia="zh-CN"/>
          <w14:textFill>
            <w14:solidFill>
              <w14:schemeClr w14:val="tx1"/>
            </w14:solidFill>
          </w14:textFill>
        </w:rPr>
        <w:t>情况</w:t>
      </w:r>
    </w:p>
    <w:p>
      <w:pPr>
        <w:spacing w:line="590" w:lineRule="exact"/>
        <w:ind w:right="-101" w:rightChars="-50" w:firstLine="624" w:firstLineChars="200"/>
        <w:rPr>
          <w:rFonts w:hint="eastAsia" w:ascii="Times New Roman" w:hAnsi="Times New Roman" w:eastAsia="文星仿宋" w:cs="Times New Roman"/>
          <w:b/>
          <w:sz w:val="32"/>
          <w:szCs w:val="32"/>
          <w:lang w:val="en-US" w:eastAsia="zh-CN"/>
        </w:rPr>
      </w:pPr>
      <w:r>
        <w:rPr>
          <w:rFonts w:hint="eastAsia" w:ascii="Times New Roman" w:hAnsi="Times New Roman" w:eastAsia="文星楷体" w:cs="Times New Roman"/>
          <w:b/>
          <w:color w:val="000000" w:themeColor="text1"/>
          <w:sz w:val="32"/>
          <w:szCs w:val="32"/>
          <w:lang w:val="en-US" w:eastAsia="zh-CN"/>
          <w14:textFill>
            <w14:solidFill>
              <w14:schemeClr w14:val="tx1"/>
            </w14:solidFill>
          </w14:textFill>
        </w:rPr>
        <w:t>2022</w:t>
      </w:r>
      <w:r>
        <w:rPr>
          <w:rFonts w:hint="eastAsia" w:ascii="Times New Roman" w:hAnsi="Times New Roman" w:eastAsia="文星仿宋" w:cs="Times New Roman"/>
          <w:b/>
          <w:sz w:val="32"/>
          <w:szCs w:val="32"/>
          <w:lang w:val="en-US" w:eastAsia="zh-CN"/>
        </w:rPr>
        <w:t>年根据工作实际情况，出台了《微山县交通运输局关于调整政务公开工作领导小组的通知》，我局根据工作要点要求，制定出台《2022年政务公开工作实施方案》、《微山县交通运输局2022年政务公开业务培训计划》，明确目标任务，压实工作责任，完善政务公开工作机制，确保政务公开工作落到实处，全力保障要点实施工作。</w:t>
      </w:r>
    </w:p>
    <w:p>
      <w:pPr>
        <w:numPr>
          <w:ilvl w:val="0"/>
          <w:numId w:val="1"/>
        </w:numPr>
        <w:spacing w:line="590" w:lineRule="exact"/>
        <w:ind w:left="-21" w:leftChars="0" w:right="-101" w:rightChars="-50" w:firstLine="624" w:firstLineChars="0"/>
        <w:rPr>
          <w:rFonts w:hint="eastAsia" w:ascii="Times New Roman" w:hAnsi="Times New Roman" w:eastAsia="文星楷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文星楷体" w:cs="Times New Roman"/>
          <w:b/>
          <w:color w:val="000000" w:themeColor="text1"/>
          <w:sz w:val="32"/>
          <w:szCs w:val="32"/>
          <w:lang w:val="en-US" w:eastAsia="zh-CN"/>
          <w14:textFill>
            <w14:solidFill>
              <w14:schemeClr w14:val="tx1"/>
            </w14:solidFill>
          </w14:textFill>
        </w:rPr>
        <w:t>人大代表建议和政协提案办理结果情况</w:t>
      </w:r>
    </w:p>
    <w:p>
      <w:pPr>
        <w:numPr>
          <w:ilvl w:val="0"/>
          <w:numId w:val="0"/>
        </w:numPr>
        <w:spacing w:line="590" w:lineRule="exact"/>
        <w:ind w:right="-101" w:rightChars="-50" w:firstLine="624" w:firstLineChars="200"/>
        <w:rPr>
          <w:rFonts w:hint="eastAsia" w:ascii="Times New Roman" w:hAnsi="Times New Roman" w:eastAsia="文星仿宋" w:cs="Times New Roman"/>
          <w:b/>
          <w:sz w:val="32"/>
          <w:szCs w:val="32"/>
          <w:lang w:eastAsia="zh-CN"/>
        </w:rPr>
      </w:pPr>
      <w:r>
        <w:rPr>
          <w:rFonts w:hint="eastAsia" w:ascii="Times New Roman" w:hAnsi="Times New Roman" w:eastAsia="文星仿宋" w:cs="Times New Roman"/>
          <w:b/>
          <w:sz w:val="32"/>
          <w:szCs w:val="32"/>
          <w:lang w:eastAsia="zh-CN"/>
        </w:rPr>
        <w:t>2022</w:t>
      </w:r>
      <w:r>
        <w:rPr>
          <w:rFonts w:hint="default" w:ascii="Times New Roman" w:hAnsi="Times New Roman" w:eastAsia="文星仿宋" w:cs="Times New Roman"/>
          <w:b/>
          <w:sz w:val="32"/>
          <w:szCs w:val="32"/>
        </w:rPr>
        <w:t>年，共收到人大建议</w:t>
      </w:r>
      <w:r>
        <w:rPr>
          <w:rFonts w:hint="eastAsia" w:ascii="Times New Roman" w:hAnsi="Times New Roman" w:eastAsia="文星仿宋" w:cs="Times New Roman"/>
          <w:b/>
          <w:sz w:val="32"/>
          <w:szCs w:val="32"/>
          <w:lang w:val="en-US" w:eastAsia="zh-CN"/>
        </w:rPr>
        <w:t>14</w:t>
      </w:r>
      <w:r>
        <w:rPr>
          <w:rFonts w:hint="default" w:ascii="Times New Roman" w:hAnsi="Times New Roman" w:eastAsia="文星仿宋" w:cs="Times New Roman"/>
          <w:b/>
          <w:sz w:val="32"/>
          <w:szCs w:val="32"/>
        </w:rPr>
        <w:t>条，政协提案</w:t>
      </w:r>
      <w:r>
        <w:rPr>
          <w:rFonts w:hint="eastAsia" w:ascii="Times New Roman" w:hAnsi="Times New Roman" w:eastAsia="文星仿宋" w:cs="Times New Roman"/>
          <w:b/>
          <w:sz w:val="32"/>
          <w:szCs w:val="32"/>
          <w:lang w:val="en-US" w:eastAsia="zh-CN"/>
        </w:rPr>
        <w:t>19</w:t>
      </w:r>
      <w:r>
        <w:rPr>
          <w:rFonts w:hint="default" w:ascii="Times New Roman" w:hAnsi="Times New Roman" w:eastAsia="文星仿宋" w:cs="Times New Roman"/>
          <w:b/>
          <w:sz w:val="32"/>
          <w:szCs w:val="32"/>
        </w:rPr>
        <w:t>条，所有建议提案均在规定期限内办复完毕，办复率100%</w:t>
      </w:r>
      <w:r>
        <w:rPr>
          <w:rFonts w:hint="eastAsia" w:ascii="Times New Roman" w:hAnsi="Times New Roman" w:eastAsia="文星仿宋" w:cs="Times New Roman"/>
          <w:b/>
          <w:sz w:val="32"/>
          <w:szCs w:val="32"/>
          <w:lang w:eastAsia="zh-CN"/>
        </w:rPr>
        <w:t>。</w:t>
      </w:r>
    </w:p>
    <w:p>
      <w:pPr>
        <w:numPr>
          <w:ilvl w:val="0"/>
          <w:numId w:val="2"/>
        </w:numPr>
        <w:spacing w:line="590" w:lineRule="exact"/>
        <w:ind w:right="-101" w:rightChars="-50" w:firstLine="624" w:firstLineChars="200"/>
        <w:rPr>
          <w:rFonts w:hint="default" w:ascii="Times New Roman" w:hAnsi="Times New Roman" w:eastAsia="文星楷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文星楷体" w:cs="Times New Roman"/>
          <w:b/>
          <w:color w:val="000000" w:themeColor="text1"/>
          <w:sz w:val="32"/>
          <w:szCs w:val="32"/>
          <w:lang w:val="en-US" w:eastAsia="zh-CN"/>
          <w14:textFill>
            <w14:solidFill>
              <w14:schemeClr w14:val="tx1"/>
            </w14:solidFill>
          </w14:textFill>
        </w:rPr>
        <w:t>本行政机关年度政务公开工作创新情况</w:t>
      </w:r>
    </w:p>
    <w:p>
      <w:pPr>
        <w:numPr>
          <w:ilvl w:val="0"/>
          <w:numId w:val="0"/>
        </w:numPr>
        <w:spacing w:line="590" w:lineRule="exact"/>
        <w:ind w:right="-101" w:rightChars="-50" w:firstLine="624" w:firstLineChars="200"/>
        <w:rPr>
          <w:rFonts w:hint="default" w:ascii="Times New Roman" w:hAnsi="Times New Roman" w:eastAsia="文星仿宋" w:cs="Times New Roman"/>
          <w:b/>
          <w:sz w:val="32"/>
          <w:szCs w:val="32"/>
        </w:rPr>
      </w:pPr>
      <w:r>
        <w:rPr>
          <w:rFonts w:hint="default" w:ascii="Times New Roman" w:hAnsi="Times New Roman" w:eastAsia="文星仿宋" w:cs="Times New Roman"/>
          <w:b/>
          <w:sz w:val="32"/>
          <w:szCs w:val="32"/>
        </w:rPr>
        <w:t>注重利用政务新媒体平台优势，依托“微山交通”微信公众平台，主动发布交通运输部门工作动态、出行信息、疫情防控知识、相关政策法规和科普知识，鼓励、引导广大市民关注交通运输工作，增进公众对交通工作的了解、支持和认同。</w:t>
      </w:r>
    </w:p>
    <w:p>
      <w:pPr>
        <w:spacing w:line="590" w:lineRule="exact"/>
        <w:ind w:right="-101" w:rightChars="-50" w:firstLine="624" w:firstLineChars="200"/>
        <w:rPr>
          <w:rFonts w:hint="default" w:ascii="Times New Roman" w:hAnsi="Times New Roman" w:eastAsia="文星楷体" w:cs="Times New Roman"/>
          <w:b/>
          <w:color w:val="000000" w:themeColor="text1"/>
          <w:sz w:val="32"/>
          <w:szCs w:val="32"/>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(五)本行政机关政府信息公开工作年度报告数据统计无需要说明的事项。</w:t>
      </w:r>
    </w:p>
    <w:p>
      <w:pPr>
        <w:spacing w:line="590" w:lineRule="exact"/>
        <w:ind w:right="-101" w:rightChars="-50" w:firstLine="624" w:firstLineChars="200"/>
        <w:rPr>
          <w:rFonts w:hint="default" w:ascii="Times New Roman" w:hAnsi="Times New Roman" w:eastAsia="文星楷体" w:cs="Times New Roman"/>
          <w:b/>
          <w:color w:val="000000" w:themeColor="text1"/>
          <w:sz w:val="32"/>
          <w:szCs w:val="32"/>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(六)本行政机关无认为需要报告的其他事项。</w:t>
      </w:r>
    </w:p>
    <w:p>
      <w:pPr>
        <w:spacing w:line="590" w:lineRule="exact"/>
        <w:ind w:right="-101" w:rightChars="-50" w:firstLine="624" w:firstLineChars="200"/>
        <w:rPr>
          <w:rFonts w:hint="default" w:ascii="Times New Roman" w:hAnsi="Times New Roman" w:eastAsia="文星仿宋" w:cs="Times New Roman"/>
          <w:b/>
          <w:sz w:val="32"/>
          <w:szCs w:val="32"/>
        </w:rPr>
      </w:pPr>
      <w:r>
        <w:rPr>
          <w:rFonts w:hint="default" w:ascii="Times New Roman" w:hAnsi="Times New Roman" w:eastAsia="文星楷体" w:cs="Times New Roman"/>
          <w:b/>
          <w:color w:val="000000" w:themeColor="text1"/>
          <w:sz w:val="32"/>
          <w:szCs w:val="32"/>
          <w14:textFill>
            <w14:solidFill>
              <w14:schemeClr w14:val="tx1"/>
            </w14:solidFill>
          </w14:textFill>
        </w:rPr>
        <w:t>(七）无其他有关文件专门要求通过政府信息公开工作年度报告予以报告的事项。</w:t>
      </w:r>
    </w:p>
    <w:p/>
    <w:sectPr>
      <w:footerReference r:id="rId5" w:type="first"/>
      <w:footerReference r:id="rId3" w:type="default"/>
      <w:footerReference r:id="rId4" w:type="even"/>
      <w:pgSz w:w="11906" w:h="16838"/>
      <w:pgMar w:top="2098" w:right="1474" w:bottom="1984"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2010609000101010101"/>
    <w:charset w:val="86"/>
    <w:family w:val="auto"/>
    <w:pitch w:val="default"/>
    <w:sig w:usb0="00000000" w:usb1="0000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文星黑体">
    <w:altName w:val="黑体"/>
    <w:panose1 w:val="02010609000101010101"/>
    <w:charset w:val="86"/>
    <w:family w:val="auto"/>
    <w:pitch w:val="default"/>
    <w:sig w:usb0="00000000" w:usb1="00000000" w:usb2="00000000" w:usb3="00000000" w:csb0="00040000" w:csb1="00000000"/>
  </w:font>
  <w:font w:name="文星楷体">
    <w:altName w:val="楷体"/>
    <w:panose1 w:val="0201060900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20 -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5260975</wp:posOffset>
              </wp:positionH>
              <wp:positionV relativeFrom="paragraph">
                <wp:posOffset>-10795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4.25pt;margin-top:-0.85pt;height:144pt;width:144pt;mso-position-horizontal-relative:margin;mso-wrap-style:none;z-index:251660288;mso-width-relative:page;mso-height-relative:page;" filled="f" stroked="f" coordsize="21600,21600" o:gfxdata="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19M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ZDj4DYAAAACwEAAA8AAAAA&#10;AAAAAQAgAAAAIgAAAGRycy9kb3ducmV2LnhtbFBLAQIUABQAAAAIAIdO4kBe0JkVFAIAABMEAAAO&#10;AAAAAAAAAAEAIAAAACcBAABkcnMvZTJvRG9jLnhtbFBLBQYAAAAABgAGAFkBAACt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9A5B28"/>
    <w:multiLevelType w:val="singleLevel"/>
    <w:tmpl w:val="ED9A5B28"/>
    <w:lvl w:ilvl="0" w:tentative="0">
      <w:start w:val="4"/>
      <w:numFmt w:val="chineseCounting"/>
      <w:lvlText w:val="(%1)"/>
      <w:lvlJc w:val="left"/>
      <w:pPr>
        <w:tabs>
          <w:tab w:val="left" w:pos="312"/>
        </w:tabs>
      </w:pPr>
      <w:rPr>
        <w:rFonts w:hint="eastAsia"/>
      </w:rPr>
    </w:lvl>
  </w:abstractNum>
  <w:abstractNum w:abstractNumId="1">
    <w:nsid w:val="F0DA410E"/>
    <w:multiLevelType w:val="singleLevel"/>
    <w:tmpl w:val="F0DA410E"/>
    <w:lvl w:ilvl="0" w:tentative="0">
      <w:start w:val="2"/>
      <w:numFmt w:val="chineseCounting"/>
      <w:suff w:val="nothing"/>
      <w:lvlText w:val="（%1）"/>
      <w:lvlJc w:val="left"/>
      <w:pPr>
        <w:ind w:left="-21"/>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MmEyYzAzYzQ1MjNlMWMyOTljMmRmNjRlYmYyZjAifQ=="/>
  </w:docVars>
  <w:rsids>
    <w:rsidRoot w:val="6F9824B1"/>
    <w:rsid w:val="02AC06FD"/>
    <w:rsid w:val="13DA1D41"/>
    <w:rsid w:val="15E73657"/>
    <w:rsid w:val="1D824D77"/>
    <w:rsid w:val="1EF56139"/>
    <w:rsid w:val="35792BC7"/>
    <w:rsid w:val="44313507"/>
    <w:rsid w:val="4A894BBF"/>
    <w:rsid w:val="4B5E539B"/>
    <w:rsid w:val="51277F28"/>
    <w:rsid w:val="6A6C2D8A"/>
    <w:rsid w:val="6F9824B1"/>
    <w:rsid w:val="725B0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2741</Words>
  <Characters>2845</Characters>
  <Lines>0</Lines>
  <Paragraphs>0</Paragraphs>
  <TotalTime>5742</TotalTime>
  <ScaleCrop>false</ScaleCrop>
  <LinksUpToDate>false</LinksUpToDate>
  <CharactersWithSpaces>2865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2022-01-18T03:16:00Z</dcterms:created>
  <dc:creator>琦乐</dc:creator>
  <cp:lastModifiedBy>Administrator</cp:lastModifiedBy>
  <dcterms:modified xsi:type="dcterms:W3CDTF">2025-03-25T07:18:59Z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EBFC2F51DD2D43089A25B0FA2ACC8380</vt:lpwstr>
  </property>
</Properties>
</file>