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D3D3D"/>
          <w:spacing w:val="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  <w:t>年微山县事业单位公开招聘工作人员（卫生类）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 w:eastAsia="zh-CN"/>
        </w:rPr>
        <w:t>资格审查有关的通知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根据《202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年微山县事业单位公开招聘工作人员（卫生类）简章》规定，202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年微山县事业单位公开招聘工作人员（卫生类）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资格审核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线上资格审查网址及审查时间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（一）线上资格审查网址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请进入面试资格审查范围的考生登录网站http://www.chinasyks.org.cn/cn_jnwsws/index.html#/index，提交相关资格审查材料的pdf格式，并及时关注资格审查结果，审查通过后进行网上缴费。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（二）资格审查时间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2022年8月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日09：00－8月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日16：00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（三）网上缴费及面试时间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2022年8月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日11：00－8月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日1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：00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（根据省物价部门核定的标准，通过资格审查的考生网上缴纳面试考务费70元）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面试时间拟定于</w:t>
      </w:r>
      <w:r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sz w:val="36"/>
          <w:szCs w:val="36"/>
          <w:u w:val="none"/>
          <w:lang w:val="en-US" w:eastAsia="zh-CN"/>
        </w:rPr>
        <w:t>2022年8月20日（星期六）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进行，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具体时间和地点以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报名网站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下载打印的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面试通知书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为准，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面试资格审查通过人员请及时关注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报名网站</w:t>
      </w:r>
      <w:r>
        <w:rPr>
          <w:rFonts w:hint="eastAsia" w:eastAsia="仿宋_GB2312"/>
          <w:b/>
          <w:bCs w:val="0"/>
          <w:color w:val="auto"/>
          <w:kern w:val="0"/>
          <w:sz w:val="32"/>
          <w:szCs w:val="32"/>
        </w:rPr>
        <w:t>微山县人民政</w:t>
      </w:r>
      <w:r>
        <w:rPr>
          <w:rFonts w:hint="eastAsia" w:eastAsia="仿宋_GB2312"/>
          <w:b/>
          <w:bCs w:val="0"/>
          <w:color w:val="auto"/>
          <w:kern w:val="0"/>
          <w:sz w:val="32"/>
          <w:szCs w:val="32"/>
          <w:lang w:val="en-US" w:eastAsia="zh-CN"/>
        </w:rPr>
        <w:t>府网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（http://www.weishan.gov.cn）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下载打印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面试通知书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、需要提交的证件材料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进入面试的应聘人员，须按招聘岗位要求，在规定时间内，提交本人相关证明材料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主要包括：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1、身份证（须为二代有效身份证或临时有效身份证）正、反面；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2、《笔试准考证》；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2022年微山县事业单位公开招聘工作人员（卫生类）</w:t>
      </w:r>
      <w:r>
        <w:rPr>
          <w:rFonts w:hint="eastAsia" w:ascii="仿宋" w:hAnsi="仿宋" w:eastAsia="仿宋" w:cs="仿宋"/>
          <w:sz w:val="32"/>
          <w:szCs w:val="32"/>
        </w:rPr>
        <w:t>报名登记表》；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2022年微山县事业单位公开招聘工作人员（卫生类）</w:t>
      </w:r>
      <w:r>
        <w:rPr>
          <w:rFonts w:hint="eastAsia" w:ascii="仿宋" w:hAnsi="仿宋" w:eastAsia="仿宋" w:cs="仿宋"/>
          <w:sz w:val="32"/>
          <w:szCs w:val="32"/>
        </w:rPr>
        <w:t>诚信承诺书》（网上报名平台下载并签字）；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5、国家承认的学历证书、学位证书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（2022年普通高校应届毕业生的学历、学位及相关证书，须在2022年7月31日前取得；其他人员应聘的，须在2022年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日前取得）；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查询打印有效期内的《教育部学历证书电子注册备案表》（通过“中国高等教育学生信息网”申请打印，带二维码）、学位《认证报告》（通过“中国学位与研究生教育信息网”申请打印，带二维码），2022届应届毕业生暂不能查询打印的，提供《教育部学籍在线验证报告》（通过“中国高等教育学生信息网”申请打印，带二维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有工作单位或签订就业协议的（包括在《报名登记表》中填写工作单位的和报名后就职的），还需提交有用人权限部门或单位出具的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同意报考证明信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见报名网站《简章》附件3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国有大型企业人员，除所在单位盖章外，需加盖集团人力资源部公章；事业单位在编人员，需加盖所在县市区人社调配部门公章；劳务派遣人员，需加盖现工作单位和派遣公司公章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已辞职的，提供辞职材料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已经录取为研究生的，要有录取学校同意报考的材料和考生保证录用后放弃研究生的声明。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报到证（无法提供报到证的，按照以下情况提供相应证明材料：①报到证丢失，提供本人档案内报到证副本的复印件，并加盖档案存放单位公章。②现在有正式就业单位、报到证已上交的，提供单位同意报考的证明材料并注明报到证原件存放地点。③此前已就业现在解除劳动关系、报到证已上交的，提供解除劳动关系的证明材料，并注明报到证原件存放地点。④2022年应届毕业生学校未发报到证的，提供学校核发的就业推荐表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9、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具有济宁常住户口（202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年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月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日前落户）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并取得</w:t>
      </w:r>
      <w:r>
        <w:rPr>
          <w:rFonts w:hint="eastAsia" w:eastAsia="仿宋_GB2312"/>
          <w:b w:val="0"/>
          <w:bCs/>
          <w:kern w:val="0"/>
          <w:sz w:val="32"/>
          <w:szCs w:val="32"/>
        </w:rPr>
        <w:t>我省高级技工学校（技师学院）高级班、预备技师班全日制毕业生应聘的还需提供户口簿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和高级工、预备技师职业资格证书;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岗位资格条件需要的其他材料。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①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限微山县户籍或生源岗位的需提供户口簿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索引页、个人页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或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生源证明材料。②部分岗位要求执业资格的需提供《2022年微山县事业单位公开招聘工作人员（卫生类）岗位汇总表》中其他报名条件要求的相关材料及证书。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经审查不具备应聘条件的，取消其面试资格。在规定时间内未提交相关材料的，视为弃权。因取消资格或弃权造成的空缺，从达到笔试合格分数线的人员中按笔试成绩由高到低依次递补。对取消或放弃面试资格后，该职位面试人员仍达到规定面试比例的，不再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递补时间截止到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2022年8月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:00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。递补通知将电话告知拟递补人员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并于报名网站予以公示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，拟递补人员需按规定时间和要求提交相关材料接受资格审查。未遵守规定时间和要求的，视为放弃递补资格。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资格审查贯穿招聘工作的全过程，对出现不符合应聘资格或弄虚作假等各种违规问题的，不论哪个阶段、哪个环节，一经查实，取消应聘或聘用资格。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三、其他注意事项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（一）请考生明确以上时间节点，提前准备线上资格审查所需材料电子版，纸质版材料保存好，进入考察体检范围后需要提交。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（二）考生要保持报名时所留电话通讯畅通，并及时了解微山县人民政府网发布的最新信息。因本人原因错过重要信息而影响考试聘用的，责任自负。</w:t>
      </w:r>
    </w:p>
    <w:p>
      <w:pP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（三）自愿放弃相关资格的，请将填写完整的</w:t>
      </w:r>
      <w: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《放弃面试资格审查声明》（附件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拍照或扫描发送至wsxwsjrsk@126.com，并拨打电话0537－82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91667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进行告知。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（四）面试时间、地点见面试通知书。疫情防控有关要求详见《2022年微山县事业单位公开招聘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工作人员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卫生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类）面试疫情防控告知书》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（附件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，并按要求提供《2022年微山县事业单位公开招聘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工作人员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卫生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类）面试人员健康管理信息承诺书》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(附件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岗位咨询电话：0537－82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91667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；</w:t>
      </w:r>
    </w:p>
    <w:p>
      <w:pP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防疫部门电话：0537－8221573。</w:t>
      </w:r>
    </w:p>
    <w:p>
      <w:pP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2022年8月4日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MyNzNhMjEzMGViMTRlNjdhYTMyZDZhMmY3OGIifQ=="/>
  </w:docVars>
  <w:rsids>
    <w:rsidRoot w:val="63814B2F"/>
    <w:rsid w:val="041E2B56"/>
    <w:rsid w:val="16E859A0"/>
    <w:rsid w:val="1B3B4EC6"/>
    <w:rsid w:val="24C64838"/>
    <w:rsid w:val="2F3D0323"/>
    <w:rsid w:val="5E5E688A"/>
    <w:rsid w:val="63814B2F"/>
    <w:rsid w:val="6D4B1E5F"/>
    <w:rsid w:val="73787E54"/>
    <w:rsid w:val="7BE900CA"/>
    <w:rsid w:val="7C6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1951</Words>
  <Characters>2146</Characters>
  <Lines>0</Lines>
  <Paragraphs>0</Paragraphs>
  <TotalTime>24</TotalTime>
  <ScaleCrop>false</ScaleCrop>
  <LinksUpToDate>false</LinksUpToDate>
  <CharactersWithSpaces>2151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2022-08-01T03:18:00Z</dcterms:created>
  <dc:creator>纞丄岢吢</dc:creator>
  <cp:lastModifiedBy>纞丄岢吢</cp:lastModifiedBy>
  <cp:lastPrinted>2022-08-03T09:30:00Z</cp:lastPrinted>
  <dcterms:modified xsi:type="dcterms:W3CDTF">2022-08-04T09:51:41Z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2D9D62C826974F79A1992C2006D998B4</vt:lpwstr>
  </property>
</Properties>
</file>