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38565" cy="5186680"/>
            <wp:effectExtent l="0" t="0" r="635" b="13970"/>
            <wp:docPr id="1" name="图片 1" descr="2023年济宁市中小学教师资格认定指定体检机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年济宁市中小学教师资格认定指定体检机构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38565" cy="518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MTIwMTMwMDBiNWY1ZDBjZWFiOTAyYjM4Mzg4NjIifQ=="/>
  </w:docVars>
  <w:rsids>
    <w:rsidRoot w:val="00000000"/>
    <w:rsid w:val="4925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2023-03-20T09:40:21Z</dcterms:created>
  <dc:creator>Administrator</dc:creator>
  <cp:lastModifiedBy>努力~奋斗</cp:lastModifiedBy>
  <dcterms:modified xsi:type="dcterms:W3CDTF">2023-03-20T09:41:39Z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D47179BDDBF945B7BCEF22657D7AB521</vt:lpwstr>
  </property>
</Properties>
</file>