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D21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14:paraId="05B314A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组织</w:t>
      </w:r>
      <w:r>
        <w:rPr>
          <w:rFonts w:hint="default" w:ascii="Times New Roman" w:hAnsi="Times New Roman" w:eastAsia="方正小标宋简体" w:cs="Times New Roman"/>
          <w:sz w:val="44"/>
          <w:szCs w:val="44"/>
        </w:rPr>
        <w:t>申报微山县202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val="en-US" w:eastAsia="zh-CN"/>
        </w:rPr>
        <w:t>企业</w:t>
      </w:r>
      <w:r>
        <w:rPr>
          <w:rFonts w:hint="default" w:ascii="Times New Roman" w:hAnsi="Times New Roman" w:eastAsia="方正小标宋简体" w:cs="Times New Roman"/>
          <w:sz w:val="44"/>
          <w:szCs w:val="44"/>
        </w:rPr>
        <w:t>专利</w:t>
      </w:r>
    </w:p>
    <w:p w14:paraId="1030CDB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质押</w:t>
      </w:r>
      <w:r>
        <w:rPr>
          <w:rFonts w:hint="default" w:ascii="Times New Roman" w:hAnsi="Times New Roman" w:eastAsia="方正小标宋简体" w:cs="Times New Roman"/>
          <w:sz w:val="44"/>
          <w:szCs w:val="44"/>
          <w:lang w:val="en-US" w:eastAsia="zh-CN"/>
        </w:rPr>
        <w:t>融资奖励</w:t>
      </w:r>
      <w:r>
        <w:rPr>
          <w:rFonts w:hint="default" w:ascii="Times New Roman" w:hAnsi="Times New Roman" w:eastAsia="方正小标宋简体" w:cs="Times New Roman"/>
          <w:sz w:val="44"/>
          <w:szCs w:val="44"/>
        </w:rPr>
        <w:t>的通知</w:t>
      </w:r>
    </w:p>
    <w:p w14:paraId="37FC3C7A">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方正小标宋简体" w:hAnsi="方正小标宋简体" w:eastAsia="方正小标宋简体" w:cs="方正小标宋简体"/>
          <w:sz w:val="44"/>
          <w:szCs w:val="44"/>
        </w:rPr>
      </w:pPr>
    </w:p>
    <w:p w14:paraId="572DCD9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各相关企业：</w:t>
      </w:r>
      <w:bookmarkStart w:id="2" w:name="_GoBack"/>
      <w:bookmarkEnd w:id="2"/>
    </w:p>
    <w:p w14:paraId="6C635F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bookmarkStart w:id="0" w:name="OLE_LINK1"/>
      <w:r>
        <w:rPr>
          <w:rFonts w:hint="default" w:ascii="Times New Roman" w:hAnsi="Times New Roman" w:eastAsia="方正仿宋简体" w:cs="Times New Roman"/>
          <w:sz w:val="32"/>
          <w:szCs w:val="32"/>
        </w:rPr>
        <w:t>为大力推进助企攀登工作的实施，加大对重点产业创新发展支持的力度，进一步缓解中小微企业融资难题</w:t>
      </w:r>
      <w:bookmarkEnd w:id="0"/>
      <w:r>
        <w:rPr>
          <w:rFonts w:hint="default" w:ascii="Times New Roman" w:hAnsi="Times New Roman" w:eastAsia="方正仿宋简体" w:cs="Times New Roman"/>
          <w:sz w:val="32"/>
          <w:szCs w:val="32"/>
        </w:rPr>
        <w:t>，根据微山县人民政府</w:t>
      </w:r>
      <w:r>
        <w:rPr>
          <w:rFonts w:hint="default" w:ascii="Times New Roman" w:hAnsi="Times New Roman" w:eastAsia="方正仿宋简体" w:cs="Times New Roman"/>
          <w:sz w:val="32"/>
          <w:szCs w:val="32"/>
          <w:lang w:val="en-US" w:eastAsia="zh-CN"/>
        </w:rPr>
        <w:t>印发的</w:t>
      </w:r>
      <w:r>
        <w:rPr>
          <w:rFonts w:hint="default" w:ascii="Times New Roman" w:hAnsi="Times New Roman" w:eastAsia="方正仿宋简体" w:cs="Times New Roman"/>
          <w:sz w:val="32"/>
          <w:szCs w:val="32"/>
          <w:lang w:eastAsia="zh-CN"/>
        </w:rPr>
        <w:t>《微山县知识产权专项资金管理办法》</w:t>
      </w:r>
      <w:r>
        <w:rPr>
          <w:rFonts w:hint="default" w:ascii="Times New Roman" w:hAnsi="Times New Roman" w:eastAsia="方正仿宋简体" w:cs="Times New Roman"/>
          <w:sz w:val="32"/>
          <w:szCs w:val="32"/>
        </w:rPr>
        <w:t>（微政发〔20</w:t>
      </w: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rPr>
        <w:t>号）文件规定，</w:t>
      </w:r>
      <w:bookmarkStart w:id="1" w:name="OLE_LINK2"/>
      <w:r>
        <w:rPr>
          <w:rFonts w:hint="eastAsia" w:ascii="Times New Roman" w:hAnsi="Times New Roman" w:eastAsia="方正仿宋简体" w:cs="Times New Roman"/>
          <w:sz w:val="32"/>
          <w:szCs w:val="32"/>
          <w:lang w:val="en-US" w:eastAsia="zh-CN"/>
        </w:rPr>
        <w:t>组织开展微山县</w:t>
      </w: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年度</w:t>
      </w:r>
      <w:r>
        <w:rPr>
          <w:rFonts w:hint="default" w:ascii="Times New Roman" w:hAnsi="Times New Roman" w:eastAsia="方正仿宋简体" w:cs="Times New Roman"/>
          <w:sz w:val="32"/>
          <w:szCs w:val="32"/>
          <w:lang w:val="en-US" w:eastAsia="zh-CN"/>
        </w:rPr>
        <w:t>企业</w:t>
      </w:r>
      <w:r>
        <w:rPr>
          <w:rFonts w:hint="default" w:ascii="Times New Roman" w:hAnsi="Times New Roman" w:eastAsia="方正仿宋简体" w:cs="Times New Roman"/>
          <w:sz w:val="32"/>
          <w:szCs w:val="32"/>
        </w:rPr>
        <w:t>专利质押融资奖励申报工作</w:t>
      </w:r>
      <w:bookmarkEnd w:id="1"/>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现通知如下：</w:t>
      </w:r>
    </w:p>
    <w:p w14:paraId="1712E5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一、申报对象</w:t>
      </w:r>
    </w:p>
    <w:p w14:paraId="692964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在微山县行政区域内注册，具有独立法人资格的企业。</w:t>
      </w:r>
    </w:p>
    <w:p w14:paraId="38A0D2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二、补贴标准与范围</w:t>
      </w:r>
    </w:p>
    <w:p w14:paraId="112AA0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企业通过纳入微山县统计的有效发明专利在国家知识产权局完成</w:t>
      </w:r>
      <w:r>
        <w:rPr>
          <w:rFonts w:hint="eastAsia" w:ascii="Times New Roman" w:hAnsi="Times New Roman" w:eastAsia="方正仿宋简体" w:cs="Times New Roman"/>
          <w:sz w:val="32"/>
          <w:szCs w:val="32"/>
          <w:lang w:val="en-US" w:eastAsia="zh-CN"/>
        </w:rPr>
        <w:t>首次</w:t>
      </w:r>
      <w:r>
        <w:rPr>
          <w:rFonts w:hint="default" w:ascii="Times New Roman" w:hAnsi="Times New Roman" w:eastAsia="方正仿宋简体" w:cs="Times New Roman"/>
          <w:sz w:val="32"/>
          <w:szCs w:val="32"/>
        </w:rPr>
        <w:t>备案登记获得专利质押贷款的项目，按照每件不高于1万元给予奖励。</w:t>
      </w:r>
    </w:p>
    <w:p w14:paraId="472BC1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三、申报条件</w:t>
      </w:r>
    </w:p>
    <w:p w14:paraId="046E5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（一）贷款企业是出质专利权的权利人，专利权权属清晰、合法有效。</w:t>
      </w:r>
    </w:p>
    <w:p w14:paraId="7BF9D3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（二）质押专利中至少有一件为首次质押的发明专利。</w:t>
      </w:r>
    </w:p>
    <w:p w14:paraId="6E134E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（三）贷款放款前完成专利权质押登记。</w:t>
      </w:r>
    </w:p>
    <w:p w14:paraId="01E75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贷款于202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年度内完成放款。</w:t>
      </w:r>
    </w:p>
    <w:p w14:paraId="2DFFC6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五</w:t>
      </w:r>
      <w:r>
        <w:rPr>
          <w:rFonts w:hint="eastAsia" w:ascii="Times New Roman" w:hAnsi="Times New Roman" w:eastAsia="方正仿宋简体" w:cs="Times New Roman"/>
          <w:sz w:val="32"/>
          <w:szCs w:val="32"/>
          <w:lang w:eastAsia="zh-CN"/>
        </w:rPr>
        <w:t>）无财政资金明确的不予支持的情形。</w:t>
      </w:r>
    </w:p>
    <w:p w14:paraId="301A8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四、申报材料</w:t>
      </w:r>
    </w:p>
    <w:p w14:paraId="0CDFBA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（一）微山县知识产权奖励申请表。</w:t>
      </w:r>
    </w:p>
    <w:p w14:paraId="421E1C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（二）国家知识产权局出具的专利权质押登记通知书。</w:t>
      </w:r>
    </w:p>
    <w:p w14:paraId="2C3BB0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（三）专利权借款合同、质押合同及放款凭证。</w:t>
      </w:r>
    </w:p>
    <w:p w14:paraId="7D113A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（四）营业执照。</w:t>
      </w:r>
    </w:p>
    <w:p w14:paraId="26C175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五</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发明专利被首次质押的证明材料（专利登记簿副本或国家知识产权局官网专利权质押信息截图）。</w:t>
      </w:r>
    </w:p>
    <w:p w14:paraId="46DC5F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以上材料</w:t>
      </w:r>
      <w:r>
        <w:rPr>
          <w:rFonts w:hint="eastAsia" w:ascii="Times New Roman" w:hAnsi="Times New Roman" w:eastAsia="方正仿宋简体" w:cs="Times New Roman"/>
          <w:sz w:val="32"/>
          <w:szCs w:val="32"/>
          <w:lang w:val="en-US" w:eastAsia="zh-CN"/>
        </w:rPr>
        <w:t>纸质版</w:t>
      </w:r>
      <w:r>
        <w:rPr>
          <w:rFonts w:hint="default" w:ascii="Times New Roman" w:hAnsi="Times New Roman" w:eastAsia="方正仿宋简体" w:cs="Times New Roman"/>
          <w:sz w:val="32"/>
          <w:szCs w:val="32"/>
        </w:rPr>
        <w:t>一式</w:t>
      </w:r>
      <w:r>
        <w:rPr>
          <w:rFonts w:hint="eastAsia" w:ascii="Times New Roman" w:hAnsi="Times New Roman" w:eastAsia="方正仿宋简体" w:cs="Times New Roman"/>
          <w:sz w:val="32"/>
          <w:szCs w:val="32"/>
          <w:lang w:val="en-US" w:eastAsia="zh-CN"/>
        </w:rPr>
        <w:t>两</w:t>
      </w:r>
      <w:r>
        <w:rPr>
          <w:rFonts w:hint="default" w:ascii="Times New Roman" w:hAnsi="Times New Roman" w:eastAsia="方正仿宋简体" w:cs="Times New Roman"/>
          <w:sz w:val="32"/>
          <w:szCs w:val="32"/>
        </w:rPr>
        <w:t>份，</w:t>
      </w:r>
      <w:r>
        <w:rPr>
          <w:rFonts w:hint="eastAsia" w:ascii="Times New Roman" w:hAnsi="Times New Roman" w:eastAsia="方正仿宋简体" w:cs="Times New Roman"/>
          <w:sz w:val="32"/>
          <w:szCs w:val="32"/>
          <w:lang w:val="en-US" w:eastAsia="zh-CN"/>
        </w:rPr>
        <w:t>除申请表外其他材料</w:t>
      </w:r>
      <w:r>
        <w:rPr>
          <w:rFonts w:hint="default" w:ascii="Times New Roman" w:hAnsi="Times New Roman" w:eastAsia="方正仿宋简体" w:cs="Times New Roman"/>
          <w:sz w:val="32"/>
          <w:szCs w:val="32"/>
        </w:rPr>
        <w:t>可为复印件，每页材料加盖公章</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电子版需扫描成pdf 格式，以“企业名称+专利质押融资奖励”命名；</w:t>
      </w:r>
      <w:r>
        <w:rPr>
          <w:rFonts w:hint="default" w:ascii="Times New Roman" w:hAnsi="Times New Roman" w:eastAsia="方正仿宋简体" w:cs="Times New Roman"/>
          <w:sz w:val="32"/>
          <w:szCs w:val="32"/>
        </w:rPr>
        <w:t>纸质材料报送至微山县市场监督管理局知识产权科（微山县夏镇街道东风东路109号），电子版材料请发送邮箱：wsgs12315@163.com。</w:t>
      </w:r>
    </w:p>
    <w:p w14:paraId="31C088E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黑体简体" w:cs="Times New Roman"/>
          <w:color w:val="70AD47" w:themeColor="accent6"/>
          <w:sz w:val="32"/>
          <w:szCs w:val="32"/>
          <w:lang w:val="en-US" w:eastAsia="zh-CN"/>
          <w14:textFill>
            <w14:solidFill>
              <w14:schemeClr w14:val="accent6"/>
            </w14:solidFill>
          </w14:textFill>
        </w:rPr>
      </w:pPr>
      <w:r>
        <w:rPr>
          <w:rFonts w:hint="eastAsia" w:ascii="Times New Roman" w:hAnsi="Times New Roman" w:eastAsia="方正黑体简体" w:cs="Times New Roman"/>
          <w:color w:val="auto"/>
          <w:sz w:val="32"/>
          <w:szCs w:val="32"/>
          <w:lang w:val="en-US" w:eastAsia="zh-CN"/>
        </w:rPr>
        <w:t>申报时间</w:t>
      </w:r>
    </w:p>
    <w:p w14:paraId="6B5429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自发文之日起至</w:t>
      </w: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30</w:t>
      </w:r>
      <w:r>
        <w:rPr>
          <w:rFonts w:hint="default" w:ascii="Times New Roman" w:hAnsi="Times New Roman" w:eastAsia="方正仿宋简体" w:cs="Times New Roman"/>
          <w:color w:val="auto"/>
          <w:sz w:val="32"/>
          <w:szCs w:val="32"/>
        </w:rPr>
        <w:t>日（法定工作日），逾期视为自动放弃，不再受理。</w:t>
      </w:r>
    </w:p>
    <w:p w14:paraId="21678B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六、联系人及电话</w:t>
      </w:r>
    </w:p>
    <w:p w14:paraId="3BA7A5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联系人：李超穆</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联系电话</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0537-7810527</w:t>
      </w:r>
      <w:r>
        <w:rPr>
          <w:rFonts w:hint="eastAsia" w:ascii="Times New Roman" w:hAnsi="Times New Roman" w:eastAsia="方正仿宋简体" w:cs="Times New Roman"/>
          <w:color w:val="auto"/>
          <w:sz w:val="32"/>
          <w:szCs w:val="32"/>
          <w:lang w:eastAsia="zh-CN"/>
        </w:rPr>
        <w:t>；</w:t>
      </w:r>
    </w:p>
    <w:p w14:paraId="5DE7C0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联系单位：微山县市场监督管理局知识产权科</w:t>
      </w:r>
    </w:p>
    <w:p w14:paraId="7572EC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70AD47" w:themeColor="accent6"/>
          <w:sz w:val="32"/>
          <w:szCs w:val="32"/>
          <w14:textFill>
            <w14:solidFill>
              <w14:schemeClr w14:val="accent6"/>
            </w14:solidFill>
          </w14:textFill>
        </w:rPr>
      </w:pPr>
    </w:p>
    <w:p w14:paraId="423FB1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w:t>
      </w:r>
      <w:r>
        <w:rPr>
          <w:rFonts w:hint="default" w:ascii="Times New Roman" w:hAnsi="Times New Roman" w:eastAsia="方正仿宋简体" w:cs="Times New Roman"/>
          <w:sz w:val="32"/>
          <w:szCs w:val="32"/>
        </w:rPr>
        <w:t>微山县知识产权奖励申请表</w:t>
      </w:r>
    </w:p>
    <w:p w14:paraId="7926AF1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p w14:paraId="78D0874F">
      <w:pPr>
        <w:pStyle w:val="2"/>
        <w:rPr>
          <w:rFonts w:hint="default"/>
        </w:rPr>
      </w:pPr>
    </w:p>
    <w:p w14:paraId="1F7912B5">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微山县市场监督管理局   </w:t>
      </w:r>
    </w:p>
    <w:p w14:paraId="442190FD">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17</w:t>
      </w:r>
      <w:r>
        <w:rPr>
          <w:rFonts w:hint="default" w:ascii="Times New Roman" w:hAnsi="Times New Roman" w:eastAsia="方正仿宋简体" w:cs="Times New Roman"/>
          <w:color w:val="auto"/>
          <w:sz w:val="32"/>
          <w:szCs w:val="32"/>
        </w:rPr>
        <w:t>日</w:t>
      </w:r>
    </w:p>
    <w:p w14:paraId="366E96BC">
      <w:pPr>
        <w:keepNext w:val="0"/>
        <w:keepLines w:val="0"/>
        <w:pageBreakBefore w:val="0"/>
        <w:widowControl w:val="0"/>
        <w:kinsoku/>
        <w:wordWrap w:val="0"/>
        <w:overflowPunct/>
        <w:topLinePunct/>
        <w:autoSpaceDE/>
        <w:autoSpaceDN/>
        <w:bidi w:val="0"/>
        <w:adjustRightInd/>
        <w:snapToGrid/>
        <w:spacing w:line="600" w:lineRule="exact"/>
        <w:jc w:val="both"/>
        <w:textAlignment w:val="baseline"/>
        <w:rPr>
          <w:rFonts w:hint="default" w:ascii="Times New Roman" w:hAnsi="Times New Roman" w:eastAsia="方正黑体简体" w:cs="Times New Roman"/>
          <w:b w:val="0"/>
          <w:bCs/>
          <w:color w:val="000000"/>
          <w:kern w:val="0"/>
          <w:sz w:val="32"/>
          <w:szCs w:val="32"/>
          <w:lang w:val="en-US" w:eastAsia="zh-CN"/>
        </w:rPr>
      </w:pPr>
      <w:r>
        <w:rPr>
          <w:rFonts w:hint="default" w:ascii="Times New Roman" w:hAnsi="Times New Roman" w:eastAsia="方正黑体简体" w:cs="Times New Roman"/>
          <w:b w:val="0"/>
          <w:bCs/>
          <w:color w:val="000000"/>
          <w:kern w:val="0"/>
          <w:sz w:val="32"/>
          <w:szCs w:val="32"/>
          <w:lang w:val="en-US" w:eastAsia="zh-CN"/>
        </w:rPr>
        <w:t>附件</w:t>
      </w:r>
    </w:p>
    <w:p w14:paraId="3262436F">
      <w:pPr>
        <w:keepNext w:val="0"/>
        <w:keepLines w:val="0"/>
        <w:pageBreakBefore w:val="0"/>
        <w:widowControl w:val="0"/>
        <w:kinsoku/>
        <w:wordWrap w:val="0"/>
        <w:overflowPunct/>
        <w:topLinePunct/>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lang w:eastAsia="zh-CN"/>
        </w:rPr>
        <w:t>微山县知识产权奖励申请表</w:t>
      </w:r>
    </w:p>
    <w:p w14:paraId="40938D06">
      <w:pPr>
        <w:keepNext w:val="0"/>
        <w:keepLines w:val="0"/>
        <w:pageBreakBefore w:val="0"/>
        <w:widowControl w:val="0"/>
        <w:kinsoku/>
        <w:wordWrap w:val="0"/>
        <w:overflowPunct/>
        <w:topLinePunct/>
        <w:autoSpaceDE/>
        <w:autoSpaceDN/>
        <w:bidi w:val="0"/>
        <w:adjustRightInd/>
        <w:snapToGrid/>
        <w:spacing w:line="240" w:lineRule="exact"/>
        <w:jc w:val="center"/>
        <w:textAlignment w:val="baseline"/>
        <w:rPr>
          <w:rFonts w:hint="eastAsia" w:ascii="方正小标宋简体" w:hAnsi="方正小标宋简体" w:eastAsia="方正小标宋简体" w:cs="方正小标宋简体"/>
          <w:b w:val="0"/>
          <w:bCs/>
          <w:color w:val="000000"/>
          <w:kern w:val="0"/>
          <w:sz w:val="44"/>
          <w:szCs w:val="44"/>
          <w:lang w:eastAsia="zh-CN"/>
        </w:rPr>
      </w:pPr>
    </w:p>
    <w:tbl>
      <w:tblPr>
        <w:tblStyle w:val="9"/>
        <w:tblW w:w="5065" w:type="pct"/>
        <w:jc w:val="center"/>
        <w:tblLayout w:type="autofit"/>
        <w:tblCellMar>
          <w:top w:w="0" w:type="dxa"/>
          <w:left w:w="0" w:type="dxa"/>
          <w:bottom w:w="0" w:type="dxa"/>
          <w:right w:w="0" w:type="dxa"/>
        </w:tblCellMar>
      </w:tblPr>
      <w:tblGrid>
        <w:gridCol w:w="2101"/>
        <w:gridCol w:w="1751"/>
        <w:gridCol w:w="1691"/>
        <w:gridCol w:w="914"/>
        <w:gridCol w:w="2623"/>
      </w:tblGrid>
      <w:tr w14:paraId="41A475A3">
        <w:tblPrEx>
          <w:tblCellMar>
            <w:top w:w="0" w:type="dxa"/>
            <w:left w:w="0" w:type="dxa"/>
            <w:bottom w:w="0" w:type="dxa"/>
            <w:right w:w="0" w:type="dxa"/>
          </w:tblCellMar>
        </w:tblPrEx>
        <w:trPr>
          <w:trHeight w:val="543" w:hRule="atLeast"/>
          <w:jc w:val="center"/>
        </w:trPr>
        <w:tc>
          <w:tcPr>
            <w:tcW w:w="1157" w:type="pct"/>
            <w:tcBorders>
              <w:top w:val="single" w:color="auto" w:sz="8" w:space="0"/>
              <w:left w:val="single" w:color="auto" w:sz="8" w:space="0"/>
              <w:bottom w:val="single" w:color="auto" w:sz="8" w:space="0"/>
              <w:right w:val="single" w:color="auto" w:sz="8" w:space="0"/>
            </w:tcBorders>
            <w:vAlign w:val="center"/>
          </w:tcPr>
          <w:p w14:paraId="1A4CF73A">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申请单位或个人</w:t>
            </w:r>
          </w:p>
        </w:tc>
        <w:tc>
          <w:tcPr>
            <w:tcW w:w="96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9EF390">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p>
        </w:tc>
        <w:tc>
          <w:tcPr>
            <w:tcW w:w="1434" w:type="pct"/>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040AC7">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申请单位组织机构代码或申请人身份证号</w:t>
            </w:r>
          </w:p>
        </w:tc>
        <w:tc>
          <w:tcPr>
            <w:tcW w:w="144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AB990C">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p>
        </w:tc>
      </w:tr>
      <w:tr w14:paraId="75A72EA4">
        <w:tblPrEx>
          <w:tblCellMar>
            <w:top w:w="0" w:type="dxa"/>
            <w:left w:w="0" w:type="dxa"/>
            <w:bottom w:w="0" w:type="dxa"/>
            <w:right w:w="0" w:type="dxa"/>
          </w:tblCellMar>
        </w:tblPrEx>
        <w:trPr>
          <w:trHeight w:val="375" w:hRule="atLeast"/>
          <w:jc w:val="center"/>
        </w:trPr>
        <w:tc>
          <w:tcPr>
            <w:tcW w:w="1157" w:type="pct"/>
            <w:vMerge w:val="restart"/>
            <w:tcBorders>
              <w:top w:val="nil"/>
              <w:left w:val="single" w:color="auto" w:sz="8" w:space="0"/>
              <w:right w:val="single" w:color="auto" w:sz="8" w:space="0"/>
            </w:tcBorders>
            <w:vAlign w:val="center"/>
          </w:tcPr>
          <w:p w14:paraId="0668F8E9">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通讯地址</w:t>
            </w:r>
          </w:p>
        </w:tc>
        <w:tc>
          <w:tcPr>
            <w:tcW w:w="964" w:type="pct"/>
            <w:vMerge w:val="restart"/>
            <w:tcBorders>
              <w:top w:val="nil"/>
              <w:left w:val="nil"/>
              <w:right w:val="single" w:color="auto" w:sz="8" w:space="0"/>
            </w:tcBorders>
            <w:tcMar>
              <w:top w:w="0" w:type="dxa"/>
              <w:left w:w="108" w:type="dxa"/>
              <w:bottom w:w="0" w:type="dxa"/>
              <w:right w:w="108" w:type="dxa"/>
            </w:tcMar>
            <w:vAlign w:val="center"/>
          </w:tcPr>
          <w:p w14:paraId="10DFA06D">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tc>
        <w:tc>
          <w:tcPr>
            <w:tcW w:w="931" w:type="pct"/>
            <w:tcBorders>
              <w:top w:val="nil"/>
              <w:left w:val="nil"/>
              <w:bottom w:val="single" w:color="auto" w:sz="4" w:space="0"/>
              <w:right w:val="single" w:color="auto" w:sz="4" w:space="0"/>
            </w:tcBorders>
            <w:tcMar>
              <w:top w:w="0" w:type="dxa"/>
              <w:left w:w="108" w:type="dxa"/>
              <w:bottom w:w="0" w:type="dxa"/>
              <w:right w:w="108" w:type="dxa"/>
            </w:tcMar>
            <w:vAlign w:val="center"/>
          </w:tcPr>
          <w:p w14:paraId="5FF37F7D">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联系人</w:t>
            </w:r>
          </w:p>
        </w:tc>
        <w:tc>
          <w:tcPr>
            <w:tcW w:w="1946" w:type="pct"/>
            <w:gridSpan w:val="2"/>
            <w:tcBorders>
              <w:top w:val="nil"/>
              <w:left w:val="single" w:color="auto" w:sz="4" w:space="0"/>
              <w:bottom w:val="single" w:color="auto" w:sz="4" w:space="0"/>
              <w:right w:val="single" w:color="auto" w:sz="8" w:space="0"/>
            </w:tcBorders>
            <w:vAlign w:val="center"/>
          </w:tcPr>
          <w:p w14:paraId="1A77ACA1">
            <w:pPr>
              <w:keepNext w:val="0"/>
              <w:keepLines w:val="0"/>
              <w:pageBreakBefore w:val="0"/>
              <w:widowControl w:val="0"/>
              <w:kinsoku/>
              <w:wordWrap w:val="0"/>
              <w:overflowPunct/>
              <w:topLinePunct/>
              <w:autoSpaceDE/>
              <w:autoSpaceDN/>
              <w:bidi w:val="0"/>
              <w:adjustRightInd/>
              <w:snapToGrid/>
              <w:spacing w:line="300" w:lineRule="exact"/>
              <w:ind w:left="134" w:leftChars="64" w:firstLine="354" w:firstLineChars="147"/>
              <w:textAlignment w:val="baseline"/>
              <w:rPr>
                <w:rFonts w:hint="default" w:ascii="Times New Roman" w:hAnsi="Times New Roman" w:eastAsia="方正仿宋简体" w:cs="Times New Roman"/>
                <w:b/>
                <w:bCs w:val="0"/>
                <w:kern w:val="0"/>
                <w:sz w:val="24"/>
              </w:rPr>
            </w:pPr>
          </w:p>
        </w:tc>
      </w:tr>
      <w:tr w14:paraId="2FC5B84D">
        <w:tblPrEx>
          <w:tblCellMar>
            <w:top w:w="0" w:type="dxa"/>
            <w:left w:w="0" w:type="dxa"/>
            <w:bottom w:w="0" w:type="dxa"/>
            <w:right w:w="0" w:type="dxa"/>
          </w:tblCellMar>
        </w:tblPrEx>
        <w:trPr>
          <w:trHeight w:val="354" w:hRule="atLeast"/>
          <w:jc w:val="center"/>
        </w:trPr>
        <w:tc>
          <w:tcPr>
            <w:tcW w:w="1157" w:type="pct"/>
            <w:vMerge w:val="continue"/>
            <w:tcBorders>
              <w:left w:val="single" w:color="auto" w:sz="8" w:space="0"/>
              <w:bottom w:val="single" w:color="auto" w:sz="8" w:space="0"/>
              <w:right w:val="single" w:color="auto" w:sz="8" w:space="0"/>
            </w:tcBorders>
            <w:vAlign w:val="center"/>
          </w:tcPr>
          <w:p w14:paraId="744EDBB7">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p>
        </w:tc>
        <w:tc>
          <w:tcPr>
            <w:tcW w:w="964" w:type="pct"/>
            <w:vMerge w:val="continue"/>
            <w:tcBorders>
              <w:left w:val="nil"/>
              <w:bottom w:val="single" w:color="auto" w:sz="8" w:space="0"/>
              <w:right w:val="single" w:color="auto" w:sz="8" w:space="0"/>
            </w:tcBorders>
            <w:tcMar>
              <w:top w:w="0" w:type="dxa"/>
              <w:left w:w="108" w:type="dxa"/>
              <w:bottom w:w="0" w:type="dxa"/>
              <w:right w:w="108" w:type="dxa"/>
            </w:tcMar>
            <w:vAlign w:val="center"/>
          </w:tcPr>
          <w:p w14:paraId="2F694E91">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p>
        </w:tc>
        <w:tc>
          <w:tcPr>
            <w:tcW w:w="931" w:type="pct"/>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14:paraId="5A4050BA">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联系电话</w:t>
            </w:r>
          </w:p>
        </w:tc>
        <w:tc>
          <w:tcPr>
            <w:tcW w:w="1946" w:type="pct"/>
            <w:gridSpan w:val="2"/>
            <w:tcBorders>
              <w:top w:val="single" w:color="auto" w:sz="4" w:space="0"/>
              <w:left w:val="single" w:color="auto" w:sz="4" w:space="0"/>
              <w:bottom w:val="single" w:color="auto" w:sz="8" w:space="0"/>
              <w:right w:val="single" w:color="auto" w:sz="8" w:space="0"/>
            </w:tcBorders>
            <w:vAlign w:val="center"/>
          </w:tcPr>
          <w:p w14:paraId="1A897BA3">
            <w:pPr>
              <w:keepNext w:val="0"/>
              <w:keepLines w:val="0"/>
              <w:pageBreakBefore w:val="0"/>
              <w:widowControl w:val="0"/>
              <w:kinsoku/>
              <w:wordWrap w:val="0"/>
              <w:overflowPunct/>
              <w:topLinePunct/>
              <w:autoSpaceDE/>
              <w:autoSpaceDN/>
              <w:bidi w:val="0"/>
              <w:adjustRightInd/>
              <w:snapToGrid/>
              <w:spacing w:line="300" w:lineRule="exact"/>
              <w:ind w:left="15" w:leftChars="7" w:firstLine="354" w:firstLineChars="147"/>
              <w:textAlignment w:val="baseline"/>
              <w:rPr>
                <w:rFonts w:hint="default" w:ascii="Times New Roman" w:hAnsi="Times New Roman" w:eastAsia="方正仿宋简体" w:cs="Times New Roman"/>
                <w:b/>
                <w:bCs w:val="0"/>
                <w:kern w:val="0"/>
                <w:sz w:val="24"/>
              </w:rPr>
            </w:pPr>
          </w:p>
        </w:tc>
      </w:tr>
      <w:tr w14:paraId="1D36A60A">
        <w:tblPrEx>
          <w:tblCellMar>
            <w:top w:w="0" w:type="dxa"/>
            <w:left w:w="0" w:type="dxa"/>
            <w:bottom w:w="0" w:type="dxa"/>
            <w:right w:w="0" w:type="dxa"/>
          </w:tblCellMar>
        </w:tblPrEx>
        <w:trPr>
          <w:trHeight w:val="2085" w:hRule="atLeast"/>
          <w:jc w:val="center"/>
        </w:trPr>
        <w:tc>
          <w:tcPr>
            <w:tcW w:w="115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C6334A">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申请类别</w:t>
            </w:r>
          </w:p>
        </w:tc>
        <w:tc>
          <w:tcPr>
            <w:tcW w:w="3842"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1D1C8852">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Cs w:val="21"/>
              </w:rPr>
              <w:t xml:space="preserve">开展专利产业化项目、企业专利导航项目  </w:t>
            </w:r>
          </w:p>
          <w:p w14:paraId="2B19DB63">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Cs w:val="21"/>
              </w:rPr>
              <w:t>当年度新认定的国家知识产权示范企业、国家知识产权优势企业</w:t>
            </w:r>
            <w:r>
              <w:rPr>
                <w:rFonts w:hint="default" w:ascii="Times New Roman" w:hAnsi="Times New Roman" w:eastAsia="方正仿宋简体" w:cs="Times New Roman"/>
                <w:b/>
                <w:bCs w:val="0"/>
                <w:kern w:val="0"/>
                <w:szCs w:val="21"/>
                <w:lang w:eastAsia="zh-CN"/>
              </w:rPr>
              <w:t>，</w:t>
            </w:r>
            <w:r>
              <w:rPr>
                <w:rFonts w:hint="default" w:ascii="Times New Roman" w:hAnsi="Times New Roman" w:eastAsia="方正仿宋简体" w:cs="Times New Roman"/>
                <w:b/>
                <w:bCs w:val="0"/>
                <w:kern w:val="0"/>
                <w:szCs w:val="21"/>
              </w:rPr>
              <w:t>省</w:t>
            </w:r>
            <w:r>
              <w:rPr>
                <w:rFonts w:hint="default" w:ascii="Times New Roman" w:hAnsi="Times New Roman" w:eastAsia="方正仿宋简体" w:cs="Times New Roman"/>
                <w:b/>
                <w:bCs w:val="0"/>
                <w:kern w:val="0"/>
                <w:szCs w:val="21"/>
                <w:lang w:eastAsia="zh-CN"/>
              </w:rPr>
              <w:t>市</w:t>
            </w:r>
            <w:r>
              <w:rPr>
                <w:rFonts w:hint="default" w:ascii="Times New Roman" w:hAnsi="Times New Roman" w:eastAsia="方正仿宋简体" w:cs="Times New Roman"/>
                <w:b/>
                <w:bCs w:val="0"/>
                <w:kern w:val="0"/>
                <w:szCs w:val="21"/>
              </w:rPr>
              <w:t>知识产权示范企业</w:t>
            </w:r>
            <w:r>
              <w:rPr>
                <w:rFonts w:hint="default" w:ascii="Times New Roman" w:hAnsi="Times New Roman" w:eastAsia="方正仿宋简体" w:cs="Times New Roman"/>
                <w:b/>
                <w:bCs w:val="0"/>
                <w:kern w:val="0"/>
                <w:szCs w:val="21"/>
                <w:lang w:eastAsia="zh-CN"/>
              </w:rPr>
              <w:t>、</w:t>
            </w:r>
            <w:r>
              <w:rPr>
                <w:rFonts w:hint="default" w:ascii="Times New Roman" w:hAnsi="Times New Roman" w:eastAsia="方正仿宋简体" w:cs="Times New Roman"/>
                <w:b/>
                <w:bCs w:val="0"/>
                <w:kern w:val="0"/>
                <w:szCs w:val="21"/>
              </w:rPr>
              <w:t>省</w:t>
            </w:r>
            <w:r>
              <w:rPr>
                <w:rFonts w:hint="default" w:ascii="Times New Roman" w:hAnsi="Times New Roman" w:eastAsia="方正仿宋简体" w:cs="Times New Roman"/>
                <w:b/>
                <w:bCs w:val="0"/>
                <w:kern w:val="0"/>
                <w:szCs w:val="21"/>
                <w:lang w:eastAsia="zh-CN"/>
              </w:rPr>
              <w:t>市</w:t>
            </w:r>
            <w:r>
              <w:rPr>
                <w:rFonts w:hint="default" w:ascii="Times New Roman" w:hAnsi="Times New Roman" w:eastAsia="方正仿宋简体" w:cs="Times New Roman"/>
                <w:b/>
                <w:bCs w:val="0"/>
                <w:kern w:val="0"/>
                <w:szCs w:val="21"/>
              </w:rPr>
              <w:t>知识产权</w:t>
            </w:r>
            <w:r>
              <w:rPr>
                <w:rFonts w:hint="default" w:ascii="Times New Roman" w:hAnsi="Times New Roman" w:eastAsia="方正仿宋简体" w:cs="Times New Roman"/>
                <w:b/>
                <w:bCs w:val="0"/>
                <w:kern w:val="0"/>
                <w:szCs w:val="21"/>
                <w:lang w:eastAsia="zh-CN"/>
              </w:rPr>
              <w:t>优势</w:t>
            </w:r>
            <w:r>
              <w:rPr>
                <w:rFonts w:hint="default" w:ascii="Times New Roman" w:hAnsi="Times New Roman" w:eastAsia="方正仿宋简体" w:cs="Times New Roman"/>
                <w:b/>
                <w:bCs w:val="0"/>
                <w:kern w:val="0"/>
                <w:szCs w:val="21"/>
              </w:rPr>
              <w:t>企业</w:t>
            </w:r>
          </w:p>
          <w:p w14:paraId="6E4483BE">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Cs w:val="21"/>
              </w:rPr>
              <w:t>荣获国家级、省级专利奖或其他国家、省、市级专利商标奖项</w:t>
            </w:r>
          </w:p>
          <w:p w14:paraId="38AF280D">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 w:val="24"/>
              </w:rPr>
              <w:sym w:font="Wingdings 2" w:char="00A3"/>
            </w:r>
            <w:r>
              <w:rPr>
                <w:rFonts w:hint="default" w:ascii="Times New Roman" w:hAnsi="Times New Roman" w:eastAsia="方正仿宋简体" w:cs="Times New Roman"/>
                <w:b/>
                <w:bCs w:val="0"/>
                <w:kern w:val="0"/>
                <w:sz w:val="21"/>
                <w:szCs w:val="21"/>
              </w:rPr>
              <w:t xml:space="preserve">纳入微山县统计的有效发明专利在国家知识产权局完成备案登记获得专利质押贷款的项目 </w:t>
            </w:r>
          </w:p>
          <w:p w14:paraId="404E9384">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color w:val="000000"/>
                <w:sz w:val="24"/>
              </w:rPr>
            </w:pPr>
            <w:r>
              <w:rPr>
                <w:rFonts w:hint="default" w:ascii="Times New Roman" w:hAnsi="Times New Roman" w:eastAsia="方正仿宋简体" w:cs="Times New Roman"/>
                <w:b/>
                <w:bCs w:val="0"/>
                <w:kern w:val="0"/>
                <w:sz w:val="24"/>
              </w:rPr>
              <w:sym w:font="Wingdings 2" w:char="00A3"/>
            </w:r>
            <w:r>
              <w:rPr>
                <w:rFonts w:hint="eastAsia" w:ascii="Times New Roman" w:hAnsi="Times New Roman" w:eastAsia="方正仿宋简体" w:cs="Times New Roman"/>
                <w:b/>
                <w:bCs w:val="0"/>
                <w:kern w:val="0"/>
                <w:szCs w:val="21"/>
                <w:lang w:eastAsia="zh-CN"/>
              </w:rPr>
              <w:t>对我县原始创新发明专利实施并获得较大社会经济效益的</w:t>
            </w:r>
            <w:r>
              <w:rPr>
                <w:rFonts w:hint="eastAsia" w:ascii="方正仿宋简体" w:hAnsi="方正仿宋简体" w:eastAsia="方正仿宋简体" w:cs="方正仿宋简体"/>
                <w:b/>
                <w:bCs w:val="0"/>
                <w:kern w:val="0"/>
                <w:szCs w:val="21"/>
              </w:rPr>
              <w:t xml:space="preserve"> </w:t>
            </w:r>
          </w:p>
        </w:tc>
      </w:tr>
      <w:tr w14:paraId="67E692C8">
        <w:tblPrEx>
          <w:tblCellMar>
            <w:top w:w="0" w:type="dxa"/>
            <w:left w:w="0" w:type="dxa"/>
            <w:bottom w:w="0" w:type="dxa"/>
            <w:right w:w="0" w:type="dxa"/>
          </w:tblCellMar>
        </w:tblPrEx>
        <w:trPr>
          <w:trHeight w:val="375" w:hRule="atLeast"/>
          <w:jc w:val="center"/>
        </w:trPr>
        <w:tc>
          <w:tcPr>
            <w:tcW w:w="1157" w:type="pct"/>
            <w:tcBorders>
              <w:top w:val="nil"/>
              <w:left w:val="single" w:color="auto" w:sz="8" w:space="0"/>
              <w:bottom w:val="single" w:color="auto" w:sz="8" w:space="0"/>
              <w:right w:val="single" w:color="auto" w:sz="8" w:space="0"/>
            </w:tcBorders>
            <w:vAlign w:val="center"/>
          </w:tcPr>
          <w:p w14:paraId="34C4333F">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申请奖励金额（元）</w:t>
            </w:r>
          </w:p>
        </w:tc>
        <w:tc>
          <w:tcPr>
            <w:tcW w:w="3842"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0E5E061A">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sz w:val="24"/>
              </w:rPr>
              <w:t>（元）</w:t>
            </w:r>
          </w:p>
        </w:tc>
      </w:tr>
      <w:tr w14:paraId="2257994A">
        <w:tblPrEx>
          <w:tblCellMar>
            <w:top w:w="0" w:type="dxa"/>
            <w:left w:w="0" w:type="dxa"/>
            <w:bottom w:w="0" w:type="dxa"/>
            <w:right w:w="0" w:type="dxa"/>
          </w:tblCellMar>
        </w:tblPrEx>
        <w:trPr>
          <w:trHeight w:val="346" w:hRule="atLeast"/>
          <w:jc w:val="center"/>
        </w:trPr>
        <w:tc>
          <w:tcPr>
            <w:tcW w:w="1157" w:type="pct"/>
            <w:tcBorders>
              <w:top w:val="nil"/>
              <w:left w:val="single" w:color="auto" w:sz="8" w:space="0"/>
              <w:bottom w:val="single" w:color="auto" w:sz="8" w:space="0"/>
              <w:right w:val="single" w:color="auto" w:sz="8" w:space="0"/>
            </w:tcBorders>
            <w:vAlign w:val="center"/>
          </w:tcPr>
          <w:p w14:paraId="526EEA90">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开户银行</w:t>
            </w:r>
          </w:p>
        </w:tc>
        <w:tc>
          <w:tcPr>
            <w:tcW w:w="964" w:type="pct"/>
            <w:tcBorders>
              <w:top w:val="nil"/>
              <w:left w:val="nil"/>
              <w:bottom w:val="single" w:color="auto" w:sz="8" w:space="0"/>
              <w:right w:val="single" w:color="auto" w:sz="4" w:space="0"/>
            </w:tcBorders>
            <w:tcMar>
              <w:top w:w="0" w:type="dxa"/>
              <w:left w:w="108" w:type="dxa"/>
              <w:bottom w:w="0" w:type="dxa"/>
              <w:right w:w="108" w:type="dxa"/>
            </w:tcMar>
            <w:vAlign w:val="center"/>
          </w:tcPr>
          <w:p w14:paraId="3D47CD86">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c>
          <w:tcPr>
            <w:tcW w:w="931" w:type="pct"/>
            <w:tcBorders>
              <w:top w:val="nil"/>
              <w:left w:val="single" w:color="auto" w:sz="4" w:space="0"/>
              <w:bottom w:val="single" w:color="auto" w:sz="8" w:space="0"/>
              <w:right w:val="single" w:color="auto" w:sz="4" w:space="0"/>
            </w:tcBorders>
            <w:vAlign w:val="center"/>
          </w:tcPr>
          <w:p w14:paraId="1E8CF026">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银行账号</w:t>
            </w:r>
          </w:p>
        </w:tc>
        <w:tc>
          <w:tcPr>
            <w:tcW w:w="1946" w:type="pct"/>
            <w:gridSpan w:val="2"/>
            <w:tcBorders>
              <w:top w:val="nil"/>
              <w:left w:val="single" w:color="auto" w:sz="4" w:space="0"/>
              <w:bottom w:val="single" w:color="auto" w:sz="8" w:space="0"/>
              <w:right w:val="single" w:color="auto" w:sz="8" w:space="0"/>
            </w:tcBorders>
            <w:vAlign w:val="center"/>
          </w:tcPr>
          <w:p w14:paraId="25A98932">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sz w:val="24"/>
              </w:rPr>
            </w:pPr>
          </w:p>
        </w:tc>
      </w:tr>
      <w:tr w14:paraId="7E0737BA">
        <w:tblPrEx>
          <w:tblCellMar>
            <w:top w:w="0" w:type="dxa"/>
            <w:left w:w="0" w:type="dxa"/>
            <w:bottom w:w="0" w:type="dxa"/>
            <w:right w:w="0" w:type="dxa"/>
          </w:tblCellMar>
        </w:tblPrEx>
        <w:trPr>
          <w:trHeight w:val="1155" w:hRule="atLeast"/>
          <w:jc w:val="center"/>
        </w:trPr>
        <w:tc>
          <w:tcPr>
            <w:tcW w:w="1157" w:type="pct"/>
            <w:tcBorders>
              <w:top w:val="nil"/>
              <w:left w:val="single" w:color="auto" w:sz="8" w:space="0"/>
              <w:bottom w:val="single" w:color="auto" w:sz="8" w:space="0"/>
              <w:right w:val="single" w:color="auto" w:sz="8" w:space="0"/>
            </w:tcBorders>
            <w:vAlign w:val="center"/>
          </w:tcPr>
          <w:p w14:paraId="36946C45">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sz w:val="24"/>
              </w:rPr>
              <w:t>申请人承诺</w:t>
            </w:r>
          </w:p>
        </w:tc>
        <w:tc>
          <w:tcPr>
            <w:tcW w:w="3842"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5C76895C">
            <w:pPr>
              <w:keepNext w:val="0"/>
              <w:keepLines w:val="0"/>
              <w:pageBreakBefore w:val="0"/>
              <w:widowControl w:val="0"/>
              <w:kinsoku/>
              <w:wordWrap w:val="0"/>
              <w:overflowPunct/>
              <w:topLinePunct/>
              <w:autoSpaceDE/>
              <w:autoSpaceDN/>
              <w:bidi w:val="0"/>
              <w:adjustRightInd/>
              <w:snapToGrid/>
              <w:spacing w:line="300" w:lineRule="exact"/>
              <w:ind w:firstLine="482" w:firstLineChars="200"/>
              <w:textAlignment w:val="baseline"/>
              <w:rPr>
                <w:rFonts w:hint="default" w:ascii="Times New Roman" w:hAnsi="Times New Roman" w:eastAsia="方正仿宋简体" w:cs="Times New Roman"/>
                <w:b/>
                <w:bCs w:val="0"/>
                <w:sz w:val="24"/>
              </w:rPr>
            </w:pPr>
            <w:r>
              <w:rPr>
                <w:rFonts w:hint="default" w:ascii="Times New Roman" w:hAnsi="Times New Roman" w:eastAsia="方正仿宋简体" w:cs="Times New Roman"/>
                <w:b/>
                <w:bCs w:val="0"/>
                <w:sz w:val="24"/>
              </w:rPr>
              <w:t>郑重承诺：我单位提报的奖励申请材料真实、合法、有效，无弄虚作假、套取资金、重复申请等违规违法行为，若有上述行为愿意接受相关处罚。</w:t>
            </w:r>
          </w:p>
          <w:p w14:paraId="4FE9ADFA">
            <w:pPr>
              <w:keepNext w:val="0"/>
              <w:keepLines w:val="0"/>
              <w:pageBreakBefore w:val="0"/>
              <w:widowControl w:val="0"/>
              <w:kinsoku/>
              <w:wordWrap w:val="0"/>
              <w:overflowPunct/>
              <w:topLinePunct/>
              <w:autoSpaceDE/>
              <w:autoSpaceDN/>
              <w:bidi w:val="0"/>
              <w:adjustRightInd/>
              <w:snapToGrid/>
              <w:spacing w:line="300" w:lineRule="exact"/>
              <w:ind w:firstLine="482" w:firstLineChars="200"/>
              <w:jc w:val="lef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sz w:val="24"/>
              </w:rPr>
              <w:t>承诺人（单位盖章、个人签名并按手印）：</w:t>
            </w:r>
          </w:p>
        </w:tc>
      </w:tr>
      <w:tr w14:paraId="3FE6D2C0">
        <w:tblPrEx>
          <w:tblCellMar>
            <w:top w:w="0" w:type="dxa"/>
            <w:left w:w="0" w:type="dxa"/>
            <w:bottom w:w="0" w:type="dxa"/>
            <w:right w:w="0" w:type="dxa"/>
          </w:tblCellMar>
        </w:tblPrEx>
        <w:trPr>
          <w:trHeight w:val="1134" w:hRule="atLeast"/>
          <w:jc w:val="center"/>
        </w:trPr>
        <w:tc>
          <w:tcPr>
            <w:tcW w:w="1157" w:type="pct"/>
            <w:tcBorders>
              <w:top w:val="nil"/>
              <w:left w:val="single" w:color="auto" w:sz="8" w:space="0"/>
              <w:bottom w:val="single" w:color="auto" w:sz="8" w:space="0"/>
              <w:right w:val="single" w:color="auto" w:sz="8" w:space="0"/>
            </w:tcBorders>
            <w:vAlign w:val="center"/>
          </w:tcPr>
          <w:p w14:paraId="778ACF7E">
            <w:pPr>
              <w:keepNext w:val="0"/>
              <w:keepLines w:val="0"/>
              <w:pageBreakBefore w:val="0"/>
              <w:widowControl w:val="0"/>
              <w:kinsoku/>
              <w:wordWrap w:val="0"/>
              <w:overflowPunct/>
              <w:topLinePunct/>
              <w:autoSpaceDE/>
              <w:autoSpaceDN/>
              <w:bidi w:val="0"/>
              <w:adjustRightInd/>
              <w:snapToGrid/>
              <w:spacing w:line="300" w:lineRule="exact"/>
              <w:jc w:val="center"/>
              <w:textAlignment w:val="baseline"/>
              <w:rPr>
                <w:rFonts w:hint="eastAsia" w:ascii="Times New Roman" w:hAnsi="Times New Roman" w:eastAsia="方正仿宋简体" w:cs="Times New Roman"/>
                <w:b/>
                <w:bCs w:val="0"/>
                <w:kern w:val="0"/>
                <w:sz w:val="24"/>
                <w:lang w:eastAsia="zh-CN"/>
              </w:rPr>
            </w:pPr>
            <w:r>
              <w:rPr>
                <w:rFonts w:hint="eastAsia" w:ascii="Times New Roman" w:hAnsi="Times New Roman" w:eastAsia="方正仿宋简体" w:cs="Times New Roman"/>
                <w:b/>
                <w:bCs w:val="0"/>
                <w:kern w:val="0"/>
                <w:sz w:val="24"/>
                <w:lang w:eastAsia="zh-CN"/>
              </w:rPr>
              <w:t>审批意见</w:t>
            </w:r>
          </w:p>
        </w:tc>
        <w:tc>
          <w:tcPr>
            <w:tcW w:w="3842"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675CD5A8">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 xml:space="preserve">            </w:t>
            </w:r>
          </w:p>
          <w:p w14:paraId="78F95944">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lang w:eastAsia="zh-CN"/>
              </w:rPr>
            </w:pPr>
            <w:r>
              <w:rPr>
                <w:rFonts w:hint="default" w:ascii="Times New Roman" w:hAnsi="Times New Roman" w:eastAsia="方正仿宋简体" w:cs="Times New Roman"/>
                <w:b/>
                <w:bCs w:val="0"/>
                <w:kern w:val="0"/>
                <w:sz w:val="24"/>
              </w:rPr>
              <w:t xml:space="preserve">审批人（签字）：            </w:t>
            </w:r>
            <w:r>
              <w:rPr>
                <w:rFonts w:hint="default"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审批单位（盖章）</w:t>
            </w:r>
            <w:r>
              <w:rPr>
                <w:rFonts w:hint="default" w:ascii="Times New Roman" w:hAnsi="Times New Roman" w:eastAsia="方正仿宋简体" w:cs="Times New Roman"/>
                <w:b/>
                <w:bCs w:val="0"/>
                <w:kern w:val="0"/>
                <w:sz w:val="24"/>
                <w:lang w:eastAsia="zh-CN"/>
              </w:rPr>
              <w:t>：</w:t>
            </w:r>
          </w:p>
          <w:p w14:paraId="46DE6C94">
            <w:pPr>
              <w:keepNext w:val="0"/>
              <w:keepLines w:val="0"/>
              <w:pageBreakBefore w:val="0"/>
              <w:widowControl w:val="0"/>
              <w:kinsoku/>
              <w:wordWrap w:val="0"/>
              <w:overflowPunct/>
              <w:topLinePunct/>
              <w:autoSpaceDE/>
              <w:autoSpaceDN/>
              <w:bidi w:val="0"/>
              <w:adjustRightInd/>
              <w:snapToGrid/>
              <w:spacing w:line="300" w:lineRule="exact"/>
              <w:textAlignment w:val="baseline"/>
              <w:rPr>
                <w:rFonts w:hint="default" w:ascii="Times New Roman" w:hAnsi="Times New Roman" w:eastAsia="方正仿宋简体" w:cs="Times New Roman"/>
                <w:b/>
                <w:bCs w:val="0"/>
                <w:kern w:val="0"/>
                <w:sz w:val="24"/>
                <w:lang w:val="en-US" w:eastAsia="zh-CN"/>
              </w:rPr>
            </w:pP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 xml:space="preserve"> </w:t>
            </w:r>
            <w:r>
              <w:rPr>
                <w:rFonts w:hint="default" w:ascii="Times New Roman" w:hAnsi="Times New Roman" w:eastAsia="方正仿宋简体" w:cs="Times New Roman"/>
                <w:b/>
                <w:bCs w:val="0"/>
                <w:kern w:val="0"/>
                <w:sz w:val="24"/>
                <w:lang w:val="en-US" w:eastAsia="zh-CN"/>
              </w:rPr>
              <w:t xml:space="preserve">    </w:t>
            </w:r>
          </w:p>
          <w:p w14:paraId="5E9DFA56">
            <w:pPr>
              <w:keepNext w:val="0"/>
              <w:keepLines w:val="0"/>
              <w:pageBreakBefore w:val="0"/>
              <w:widowControl w:val="0"/>
              <w:kinsoku/>
              <w:wordWrap w:val="0"/>
              <w:overflowPunct/>
              <w:topLinePunct/>
              <w:autoSpaceDE/>
              <w:autoSpaceDN/>
              <w:bidi w:val="0"/>
              <w:adjustRightInd/>
              <w:snapToGrid/>
              <w:spacing w:line="300" w:lineRule="exact"/>
              <w:ind w:firstLine="4096" w:firstLineChars="1700"/>
              <w:textAlignment w:val="baseline"/>
              <w:rPr>
                <w:rFonts w:hint="default" w:ascii="Times New Roman" w:hAnsi="Times New Roman" w:eastAsia="方正仿宋简体" w:cs="Times New Roman"/>
                <w:b/>
                <w:bCs w:val="0"/>
                <w:kern w:val="0"/>
                <w:sz w:val="24"/>
              </w:rPr>
            </w:pP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年</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月</w:t>
            </w:r>
            <w:r>
              <w:rPr>
                <w:rFonts w:hint="eastAsia" w:ascii="Times New Roman" w:hAnsi="Times New Roman" w:eastAsia="方正仿宋简体" w:cs="Times New Roman"/>
                <w:b/>
                <w:bCs w:val="0"/>
                <w:kern w:val="0"/>
                <w:sz w:val="24"/>
                <w:lang w:val="en-US" w:eastAsia="zh-CN"/>
              </w:rPr>
              <w:t xml:space="preserve">   </w:t>
            </w:r>
            <w:r>
              <w:rPr>
                <w:rFonts w:hint="default" w:ascii="Times New Roman" w:hAnsi="Times New Roman" w:eastAsia="方正仿宋简体" w:cs="Times New Roman"/>
                <w:b/>
                <w:bCs w:val="0"/>
                <w:kern w:val="0"/>
                <w:sz w:val="24"/>
              </w:rPr>
              <w:t>日</w:t>
            </w:r>
          </w:p>
        </w:tc>
      </w:tr>
      <w:tr w14:paraId="33491F19">
        <w:tblPrEx>
          <w:tblCellMar>
            <w:top w:w="0" w:type="dxa"/>
            <w:left w:w="0" w:type="dxa"/>
            <w:bottom w:w="0" w:type="dxa"/>
            <w:right w:w="0" w:type="dxa"/>
          </w:tblCellMar>
        </w:tblPrEx>
        <w:trPr>
          <w:trHeight w:val="4370" w:hRule="atLeast"/>
          <w:jc w:val="center"/>
        </w:trPr>
        <w:tc>
          <w:tcPr>
            <w:tcW w:w="1157" w:type="pct"/>
            <w:tcBorders>
              <w:top w:val="nil"/>
              <w:left w:val="single" w:color="auto" w:sz="8" w:space="0"/>
              <w:bottom w:val="single" w:color="auto" w:sz="8" w:space="0"/>
              <w:right w:val="single" w:color="auto" w:sz="8" w:space="0"/>
            </w:tcBorders>
            <w:vAlign w:val="center"/>
          </w:tcPr>
          <w:p w14:paraId="1C890A60">
            <w:pPr>
              <w:keepNext w:val="0"/>
              <w:keepLines w:val="0"/>
              <w:pageBreakBefore w:val="0"/>
              <w:widowControl w:val="0"/>
              <w:kinsoku/>
              <w:wordWrap w:val="0"/>
              <w:overflowPunct/>
              <w:topLinePunct/>
              <w:autoSpaceDE/>
              <w:autoSpaceDN/>
              <w:bidi w:val="0"/>
              <w:adjustRightInd/>
              <w:snapToGrid/>
              <w:spacing w:line="300" w:lineRule="exact"/>
              <w:ind w:firstLine="241"/>
              <w:jc w:val="center"/>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 w:val="24"/>
              </w:rPr>
              <w:t>备注</w:t>
            </w:r>
          </w:p>
        </w:tc>
        <w:tc>
          <w:tcPr>
            <w:tcW w:w="3842" w:type="pct"/>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628EB905">
            <w:pPr>
              <w:keepNext w:val="0"/>
              <w:keepLines w:val="0"/>
              <w:pageBreakBefore w:val="0"/>
              <w:widowControl w:val="0"/>
              <w:kinsoku/>
              <w:wordWrap w:val="0"/>
              <w:overflowPunct/>
              <w:topLinePunct/>
              <w:autoSpaceDE/>
              <w:autoSpaceDN/>
              <w:bidi w:val="0"/>
              <w:adjustRightInd/>
              <w:snapToGrid/>
              <w:spacing w:line="260" w:lineRule="exact"/>
              <w:jc w:val="lef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Cs w:val="21"/>
              </w:rPr>
              <w:t>1</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奖励对象：</w:t>
            </w:r>
            <w:r>
              <w:rPr>
                <w:rFonts w:hint="default" w:ascii="Times New Roman" w:hAnsi="Times New Roman" w:eastAsia="方正仿宋简体" w:cs="Times New Roman"/>
                <w:b/>
                <w:bCs w:val="0"/>
                <w:kern w:val="0"/>
                <w:szCs w:val="21"/>
                <w:lang w:eastAsia="zh-CN"/>
              </w:rPr>
              <w:t>微山县</w:t>
            </w:r>
            <w:r>
              <w:rPr>
                <w:rFonts w:hint="default" w:ascii="Times New Roman" w:hAnsi="Times New Roman" w:eastAsia="方正仿宋简体" w:cs="Times New Roman"/>
                <w:b/>
                <w:bCs w:val="0"/>
                <w:kern w:val="0"/>
                <w:szCs w:val="21"/>
              </w:rPr>
              <w:t>辖区内的企事业单位、机关、团体。</w:t>
            </w:r>
          </w:p>
          <w:p w14:paraId="49A9718C">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Cs w:val="21"/>
              </w:rPr>
              <w:t>2</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开展专利产业化项目、企业专利导航项目的奖励资金，</w:t>
            </w:r>
            <w:r>
              <w:rPr>
                <w:rFonts w:hint="default" w:ascii="Times New Roman" w:hAnsi="Times New Roman" w:eastAsia="方正仿宋简体" w:cs="Times New Roman"/>
                <w:b/>
                <w:bCs w:val="0"/>
                <w:kern w:val="0"/>
                <w:szCs w:val="21"/>
                <w:lang w:eastAsia="zh-CN"/>
              </w:rPr>
              <w:t>专利产业化项目最高</w:t>
            </w:r>
            <w:r>
              <w:rPr>
                <w:rFonts w:hint="default" w:ascii="Times New Roman" w:hAnsi="Times New Roman" w:eastAsia="方正仿宋简体" w:cs="Times New Roman"/>
                <w:b/>
                <w:bCs w:val="0"/>
                <w:kern w:val="0"/>
                <w:szCs w:val="21"/>
              </w:rPr>
              <w:t>5万元，企业</w:t>
            </w:r>
            <w:r>
              <w:rPr>
                <w:rFonts w:hint="eastAsia" w:ascii="Times New Roman" w:hAnsi="Times New Roman" w:eastAsia="方正仿宋简体" w:cs="Times New Roman"/>
                <w:b/>
                <w:bCs w:val="0"/>
                <w:kern w:val="0"/>
                <w:szCs w:val="21"/>
                <w:lang w:eastAsia="zh-CN"/>
              </w:rPr>
              <w:t>自主开展产业专利微</w:t>
            </w:r>
            <w:r>
              <w:rPr>
                <w:rFonts w:hint="default" w:ascii="Times New Roman" w:hAnsi="Times New Roman" w:eastAsia="方正仿宋简体" w:cs="Times New Roman"/>
                <w:b/>
                <w:bCs w:val="0"/>
                <w:kern w:val="0"/>
                <w:szCs w:val="21"/>
              </w:rPr>
              <w:t>导航</w:t>
            </w:r>
            <w:r>
              <w:rPr>
                <w:rFonts w:hint="default" w:ascii="Times New Roman" w:hAnsi="Times New Roman" w:eastAsia="方正仿宋简体" w:cs="Times New Roman"/>
                <w:b/>
                <w:bCs w:val="0"/>
                <w:kern w:val="0"/>
                <w:szCs w:val="21"/>
                <w:lang w:eastAsia="zh-CN"/>
              </w:rPr>
              <w:t>项目最高</w:t>
            </w:r>
            <w:r>
              <w:rPr>
                <w:rFonts w:hint="default" w:ascii="Times New Roman" w:hAnsi="Times New Roman" w:eastAsia="方正仿宋简体" w:cs="Times New Roman"/>
                <w:b/>
                <w:bCs w:val="0"/>
                <w:kern w:val="0"/>
                <w:szCs w:val="21"/>
              </w:rPr>
              <w:t>2万元。</w:t>
            </w:r>
          </w:p>
          <w:p w14:paraId="060E68CA">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eastAsia" w:ascii="Times New Roman" w:hAnsi="Times New Roman" w:eastAsia="方正仿宋简体" w:cs="Times New Roman"/>
                <w:b/>
                <w:bCs w:val="0"/>
                <w:kern w:val="0"/>
                <w:szCs w:val="21"/>
                <w:lang w:eastAsia="zh-CN"/>
              </w:rPr>
            </w:pPr>
            <w:r>
              <w:rPr>
                <w:rFonts w:hint="default" w:ascii="Times New Roman" w:hAnsi="Times New Roman" w:eastAsia="方正仿宋简体" w:cs="Times New Roman"/>
                <w:b/>
                <w:bCs w:val="0"/>
                <w:kern w:val="0"/>
                <w:szCs w:val="21"/>
              </w:rPr>
              <w:t>3</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对当年度新认定的国家知识产权示范企业、国家知识产权优势企业、省知识产权示范企业</w:t>
            </w:r>
            <w:r>
              <w:rPr>
                <w:rFonts w:hint="default" w:ascii="Times New Roman" w:hAnsi="Times New Roman" w:eastAsia="方正仿宋简体" w:cs="Times New Roman"/>
                <w:b/>
                <w:bCs w:val="0"/>
                <w:kern w:val="0"/>
                <w:szCs w:val="21"/>
                <w:lang w:eastAsia="zh-CN"/>
              </w:rPr>
              <w:t>、</w:t>
            </w:r>
            <w:r>
              <w:rPr>
                <w:rFonts w:hint="default" w:ascii="Times New Roman" w:hAnsi="Times New Roman" w:eastAsia="方正仿宋简体" w:cs="Times New Roman"/>
                <w:b/>
                <w:bCs w:val="0"/>
                <w:kern w:val="0"/>
                <w:szCs w:val="21"/>
              </w:rPr>
              <w:t>省知识产权</w:t>
            </w:r>
            <w:r>
              <w:rPr>
                <w:rFonts w:hint="default" w:ascii="Times New Roman" w:hAnsi="Times New Roman" w:eastAsia="方正仿宋简体" w:cs="Times New Roman"/>
                <w:b/>
                <w:bCs w:val="0"/>
                <w:kern w:val="0"/>
                <w:szCs w:val="21"/>
                <w:lang w:eastAsia="zh-CN"/>
              </w:rPr>
              <w:t>优势</w:t>
            </w:r>
            <w:r>
              <w:rPr>
                <w:rFonts w:hint="default" w:ascii="Times New Roman" w:hAnsi="Times New Roman" w:eastAsia="方正仿宋简体" w:cs="Times New Roman"/>
                <w:b/>
                <w:bCs w:val="0"/>
                <w:kern w:val="0"/>
                <w:szCs w:val="21"/>
              </w:rPr>
              <w:t>企业，分别给予10万元、8万元、5万元</w:t>
            </w:r>
            <w:r>
              <w:rPr>
                <w:rFonts w:hint="default" w:ascii="Times New Roman" w:hAnsi="Times New Roman" w:eastAsia="方正仿宋简体" w:cs="Times New Roman"/>
                <w:b/>
                <w:bCs w:val="0"/>
                <w:kern w:val="0"/>
                <w:szCs w:val="21"/>
                <w:lang w:eastAsia="zh-CN"/>
              </w:rPr>
              <w:t>、</w:t>
            </w:r>
            <w:r>
              <w:rPr>
                <w:rFonts w:hint="default" w:ascii="Times New Roman" w:hAnsi="Times New Roman" w:eastAsia="方正仿宋简体" w:cs="Times New Roman"/>
                <w:b/>
                <w:bCs w:val="0"/>
                <w:kern w:val="0"/>
                <w:szCs w:val="21"/>
                <w:lang w:val="en-US" w:eastAsia="zh-CN"/>
              </w:rPr>
              <w:t>3万元</w:t>
            </w:r>
            <w:r>
              <w:rPr>
                <w:rFonts w:hint="default" w:ascii="Times New Roman" w:hAnsi="Times New Roman" w:eastAsia="方正仿宋简体" w:cs="Times New Roman"/>
                <w:b/>
                <w:bCs w:val="0"/>
                <w:kern w:val="0"/>
                <w:szCs w:val="21"/>
              </w:rPr>
              <w:t>奖励</w:t>
            </w:r>
            <w:r>
              <w:rPr>
                <w:rFonts w:hint="eastAsia" w:ascii="Times New Roman" w:hAnsi="Times New Roman" w:eastAsia="方正仿宋简体" w:cs="Times New Roman"/>
                <w:b/>
                <w:bCs w:val="0"/>
                <w:kern w:val="0"/>
                <w:szCs w:val="21"/>
                <w:lang w:eastAsia="zh-CN"/>
              </w:rPr>
              <w:t>。</w:t>
            </w:r>
          </w:p>
          <w:p w14:paraId="19DCF542">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Cs w:val="21"/>
              </w:rPr>
              <w:t>4</w:t>
            </w:r>
            <w:r>
              <w:rPr>
                <w:rFonts w:hint="default" w:ascii="Times New Roman" w:hAnsi="Times New Roman" w:eastAsia="方正仿宋简体" w:cs="Times New Roman"/>
                <w:b/>
                <w:bCs/>
                <w:sz w:val="21"/>
                <w:szCs w:val="21"/>
                <w:lang w:val="en-US" w:eastAsia="zh-CN"/>
              </w:rPr>
              <w:t>．</w:t>
            </w:r>
            <w:r>
              <w:rPr>
                <w:rFonts w:hint="eastAsia" w:ascii="Times New Roman" w:hAnsi="Times New Roman" w:eastAsia="方正仿宋简体" w:cs="Times New Roman"/>
                <w:b/>
                <w:bCs w:val="0"/>
                <w:kern w:val="0"/>
                <w:szCs w:val="21"/>
                <w:lang w:eastAsia="zh-CN"/>
              </w:rPr>
              <w:t>对我县原始创新发明专利实施并获得较大社会经济效益的</w:t>
            </w:r>
            <w:r>
              <w:rPr>
                <w:rFonts w:hint="default" w:ascii="Times New Roman" w:hAnsi="Times New Roman" w:eastAsia="方正仿宋简体" w:cs="Times New Roman"/>
                <w:b/>
                <w:bCs w:val="0"/>
                <w:kern w:val="0"/>
                <w:szCs w:val="21"/>
              </w:rPr>
              <w:t>，择优予以奖励资金</w:t>
            </w:r>
            <w:r>
              <w:rPr>
                <w:rFonts w:hint="default" w:ascii="Times New Roman" w:hAnsi="Times New Roman" w:eastAsia="方正仿宋简体" w:cs="Times New Roman"/>
                <w:b/>
                <w:bCs w:val="0"/>
                <w:kern w:val="0"/>
                <w:szCs w:val="21"/>
                <w:lang w:eastAsia="zh-CN"/>
              </w:rPr>
              <w:t>最高</w:t>
            </w:r>
            <w:r>
              <w:rPr>
                <w:rFonts w:hint="default" w:ascii="Times New Roman" w:hAnsi="Times New Roman" w:eastAsia="方正仿宋简体" w:cs="Times New Roman"/>
                <w:b/>
                <w:bCs w:val="0"/>
                <w:kern w:val="0"/>
                <w:szCs w:val="21"/>
              </w:rPr>
              <w:t>50000元。</w:t>
            </w:r>
          </w:p>
          <w:p w14:paraId="6DCCF55D">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Cs w:val="21"/>
              </w:rPr>
              <w:t>5</w:t>
            </w:r>
            <w:r>
              <w:rPr>
                <w:rFonts w:hint="default" w:ascii="Times New Roman" w:hAnsi="Times New Roman" w:eastAsia="方正仿宋简体" w:cs="Times New Roman"/>
                <w:b/>
                <w:bCs/>
                <w:sz w:val="21"/>
                <w:szCs w:val="21"/>
                <w:lang w:val="en-US" w:eastAsia="zh-CN"/>
              </w:rPr>
              <w:t>．纳入微山县统计的有效发明专利在国家知识产权局完成备案登记获得专利质押贷款的项目</w:t>
            </w:r>
            <w:r>
              <w:rPr>
                <w:rFonts w:hint="default" w:ascii="Times New Roman" w:hAnsi="Times New Roman" w:eastAsia="方正仿宋简体" w:cs="Times New Roman"/>
                <w:b/>
                <w:bCs w:val="0"/>
                <w:kern w:val="0"/>
                <w:szCs w:val="21"/>
              </w:rPr>
              <w:t>，</w:t>
            </w:r>
            <w:r>
              <w:rPr>
                <w:rFonts w:hint="eastAsia" w:ascii="Times New Roman" w:hAnsi="Times New Roman" w:eastAsia="方正仿宋简体" w:cs="Times New Roman"/>
                <w:b/>
                <w:bCs w:val="0"/>
                <w:kern w:val="0"/>
                <w:szCs w:val="21"/>
                <w:lang w:eastAsia="zh-CN"/>
              </w:rPr>
              <w:t>最高</w:t>
            </w:r>
            <w:r>
              <w:rPr>
                <w:rFonts w:hint="default" w:ascii="Times New Roman" w:hAnsi="Times New Roman" w:eastAsia="方正仿宋简体" w:cs="Times New Roman"/>
                <w:b/>
                <w:bCs w:val="0"/>
                <w:kern w:val="0"/>
                <w:szCs w:val="21"/>
              </w:rPr>
              <w:t>给予奖励1</w:t>
            </w:r>
            <w:r>
              <w:rPr>
                <w:rFonts w:hint="default" w:ascii="Times New Roman" w:hAnsi="Times New Roman" w:eastAsia="方正仿宋简体" w:cs="Times New Roman"/>
                <w:b/>
                <w:bCs w:val="0"/>
                <w:kern w:val="0"/>
                <w:szCs w:val="21"/>
                <w:lang w:val="en-US" w:eastAsia="zh-CN"/>
              </w:rPr>
              <w:t>0000</w:t>
            </w:r>
            <w:r>
              <w:rPr>
                <w:rFonts w:hint="default" w:ascii="Times New Roman" w:hAnsi="Times New Roman" w:eastAsia="方正仿宋简体" w:cs="Times New Roman"/>
                <w:b/>
                <w:bCs w:val="0"/>
                <w:kern w:val="0"/>
                <w:szCs w:val="21"/>
              </w:rPr>
              <w:t>元。</w:t>
            </w:r>
          </w:p>
          <w:p w14:paraId="157BC385">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default" w:ascii="Times New Roman" w:hAnsi="Times New Roman" w:eastAsia="方正仿宋简体" w:cs="Times New Roman"/>
                <w:b/>
                <w:bCs w:val="0"/>
                <w:kern w:val="0"/>
                <w:szCs w:val="21"/>
              </w:rPr>
            </w:pPr>
            <w:r>
              <w:rPr>
                <w:rFonts w:hint="default" w:ascii="Times New Roman" w:hAnsi="Times New Roman" w:eastAsia="方正仿宋简体" w:cs="Times New Roman"/>
                <w:b/>
                <w:bCs w:val="0"/>
                <w:kern w:val="0"/>
                <w:szCs w:val="21"/>
              </w:rPr>
              <w:t>6</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对获中国专利金奖、银奖、优秀奖的分别给予10万元、8万元、5万元奖励。对获山东省专利奖特别奖和一、二、三等奖的分别给予5万元、3万元、2万元、1万元奖励。荣获其他国家、省、市级知识产权奖项，</w:t>
            </w:r>
            <w:r>
              <w:rPr>
                <w:rFonts w:hint="eastAsia" w:ascii="Times New Roman" w:hAnsi="Times New Roman" w:eastAsia="方正仿宋简体" w:cs="Times New Roman"/>
                <w:b/>
                <w:bCs w:val="0"/>
                <w:kern w:val="0"/>
                <w:szCs w:val="21"/>
                <w:lang w:val="en-US" w:eastAsia="zh-CN"/>
              </w:rPr>
              <w:t xml:space="preserve"> 分别给予</w:t>
            </w:r>
            <w:r>
              <w:rPr>
                <w:rFonts w:hint="default" w:ascii="Times New Roman" w:hAnsi="Times New Roman" w:eastAsia="方正仿宋简体" w:cs="Times New Roman"/>
                <w:b/>
                <w:bCs w:val="0"/>
                <w:kern w:val="0"/>
                <w:szCs w:val="21"/>
              </w:rPr>
              <w:t>1万元、0.5万元、0.3万元</w:t>
            </w:r>
            <w:r>
              <w:rPr>
                <w:rFonts w:hint="eastAsia" w:ascii="Times New Roman" w:hAnsi="Times New Roman" w:eastAsia="方正仿宋简体" w:cs="Times New Roman"/>
                <w:b/>
                <w:bCs w:val="0"/>
                <w:kern w:val="0"/>
                <w:szCs w:val="21"/>
                <w:lang w:eastAsia="zh-CN"/>
              </w:rPr>
              <w:t>奖励</w:t>
            </w:r>
            <w:r>
              <w:rPr>
                <w:rFonts w:hint="default" w:ascii="Times New Roman" w:hAnsi="Times New Roman" w:eastAsia="方正仿宋简体" w:cs="Times New Roman"/>
                <w:b/>
                <w:bCs w:val="0"/>
                <w:kern w:val="0"/>
                <w:szCs w:val="21"/>
              </w:rPr>
              <w:t>。</w:t>
            </w:r>
          </w:p>
          <w:p w14:paraId="3711B8EF">
            <w:pPr>
              <w:keepNext w:val="0"/>
              <w:keepLines w:val="0"/>
              <w:pageBreakBefore w:val="0"/>
              <w:widowControl w:val="0"/>
              <w:kinsoku/>
              <w:wordWrap w:val="0"/>
              <w:overflowPunct/>
              <w:topLinePunct/>
              <w:autoSpaceDE/>
              <w:autoSpaceDN/>
              <w:bidi w:val="0"/>
              <w:adjustRightInd/>
              <w:snapToGrid/>
              <w:spacing w:line="260" w:lineRule="exact"/>
              <w:textAlignment w:val="baseline"/>
              <w:rPr>
                <w:rFonts w:hint="default" w:ascii="Times New Roman" w:hAnsi="Times New Roman" w:eastAsia="方正仿宋简体" w:cs="Times New Roman"/>
                <w:b/>
                <w:bCs w:val="0"/>
                <w:kern w:val="0"/>
                <w:sz w:val="24"/>
              </w:rPr>
            </w:pPr>
            <w:r>
              <w:rPr>
                <w:rFonts w:hint="default" w:ascii="Times New Roman" w:hAnsi="Times New Roman" w:eastAsia="方正仿宋简体" w:cs="Times New Roman"/>
                <w:b/>
                <w:bCs w:val="0"/>
                <w:kern w:val="0"/>
                <w:szCs w:val="21"/>
              </w:rPr>
              <w:t>7</w:t>
            </w:r>
            <w:r>
              <w:rPr>
                <w:rFonts w:hint="default" w:ascii="Times New Roman" w:hAnsi="Times New Roman" w:eastAsia="方正仿宋简体" w:cs="Times New Roman"/>
                <w:b/>
                <w:bCs/>
                <w:sz w:val="21"/>
                <w:szCs w:val="21"/>
                <w:lang w:val="en-US" w:eastAsia="zh-CN"/>
              </w:rPr>
              <w:t>．</w:t>
            </w:r>
            <w:r>
              <w:rPr>
                <w:rFonts w:hint="default" w:ascii="Times New Roman" w:hAnsi="Times New Roman" w:eastAsia="方正仿宋简体" w:cs="Times New Roman"/>
                <w:b/>
                <w:bCs w:val="0"/>
                <w:kern w:val="0"/>
                <w:szCs w:val="21"/>
              </w:rPr>
              <w:t>上报材料：</w:t>
            </w:r>
            <w:r>
              <w:rPr>
                <w:rFonts w:hint="default" w:ascii="Times New Roman" w:hAnsi="Times New Roman" w:eastAsia="方正仿宋简体" w:cs="Times New Roman"/>
                <w:b/>
                <w:bCs w:val="0"/>
                <w:szCs w:val="21"/>
                <w:lang w:eastAsia="zh-CN"/>
              </w:rPr>
              <w:t>微山县</w:t>
            </w:r>
            <w:r>
              <w:rPr>
                <w:rFonts w:hint="default" w:ascii="Times New Roman" w:hAnsi="Times New Roman" w:eastAsia="方正仿宋简体" w:cs="Times New Roman"/>
                <w:b/>
                <w:bCs w:val="0"/>
                <w:szCs w:val="21"/>
              </w:rPr>
              <w:t>知识产权奖励申请表，相关证书，合同原件及复印件，申请人的有效身份证明原件及复印件。</w:t>
            </w:r>
          </w:p>
        </w:tc>
      </w:tr>
    </w:tbl>
    <w:p w14:paraId="63EC2963">
      <w:pPr>
        <w:keepNext w:val="0"/>
        <w:keepLines w:val="0"/>
        <w:pageBreakBefore w:val="0"/>
        <w:widowControl w:val="0"/>
        <w:kinsoku/>
        <w:wordWrap/>
        <w:overflowPunct/>
        <w:topLinePunct w:val="0"/>
        <w:autoSpaceDE/>
        <w:autoSpaceDN/>
        <w:bidi w:val="0"/>
        <w:adjustRightInd/>
        <w:snapToGrid/>
        <w:spacing w:line="140" w:lineRule="exact"/>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4A71855E-D135-468B-B849-717B7109CF77}"/>
  </w:font>
  <w:font w:name="方正仿宋简体">
    <w:panose1 w:val="03000509000000000000"/>
    <w:charset w:val="86"/>
    <w:family w:val="auto"/>
    <w:pitch w:val="default"/>
    <w:sig w:usb0="00000001" w:usb1="080E0000" w:usb2="00000000" w:usb3="00000000" w:csb0="00040000" w:csb1="00000000"/>
    <w:embedRegular r:id="rId2" w:fontKey="{EE246F83-625B-41DC-A9BA-23482ADD676C}"/>
  </w:font>
  <w:font w:name="方正黑体简体">
    <w:panose1 w:val="02000000000000000000"/>
    <w:charset w:val="86"/>
    <w:family w:val="auto"/>
    <w:pitch w:val="default"/>
    <w:sig w:usb0="00000001" w:usb1="080E0000" w:usb2="00000000" w:usb3="00000000" w:csb0="00040000" w:csb1="00000000"/>
    <w:embedRegular r:id="rId3" w:fontKey="{C287ECB1-09A1-4B5D-A803-754814A33A28}"/>
  </w:font>
  <w:font w:name="Wingdings 2">
    <w:altName w:val="Wingdings"/>
    <w:panose1 w:val="05020102010507070707"/>
    <w:charset w:val="00"/>
    <w:family w:val="auto"/>
    <w:pitch w:val="default"/>
    <w:sig w:usb0="00000000" w:usb1="00000000" w:usb2="00000000" w:usb3="00000000" w:csb0="80000000" w:csb1="00000000"/>
    <w:embedRegular r:id="rId4" w:fontKey="{6DBDD91D-5BB2-432B-A93E-A14844EBC9B0}"/>
  </w:font>
  <w:font w:name="Kingsoft UE">
    <w:altName w:val="englishhaog四线三格笔顺体"/>
    <w:panose1 w:val="00000000000000000000"/>
    <w:charset w:val="00"/>
    <w:family w:val="auto"/>
    <w:pitch w:val="default"/>
    <w:sig w:usb0="00000000" w:usb1="00000000" w:usb2="00000000" w:usb3="00000000" w:csb0="00000000" w:csb1="00000000"/>
  </w:font>
  <w:font w:name="englishhaog四线三格笔顺体">
    <w:panose1 w:val="02000500000000000000"/>
    <w:charset w:val="00"/>
    <w:family w:val="auto"/>
    <w:pitch w:val="default"/>
    <w:sig w:usb0="00000003" w:usb1="1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EDD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659AF">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6659AF">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85AC5E"/>
    <w:multiLevelType w:val="singleLevel"/>
    <w:tmpl w:val="7185AC5E"/>
    <w:lvl w:ilvl="0" w:tentative="0">
      <w:start w:val="5"/>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OTI4YTQzOWYwZGJjZTBkY2U3YWUwMDZkYjJmNGMifQ=="/>
    <w:docVar w:name="KSO_WPS_MARK_KEY" w:val="ca94c843-1654-4d6c-957f-84b4b2dcebf6"/>
  </w:docVars>
  <w:rsids>
    <w:rsidRoot w:val="09462F98"/>
    <w:rsid w:val="011768D6"/>
    <w:rsid w:val="022A458F"/>
    <w:rsid w:val="023A0DE1"/>
    <w:rsid w:val="052556AA"/>
    <w:rsid w:val="09462F98"/>
    <w:rsid w:val="09A63C90"/>
    <w:rsid w:val="0B446AEB"/>
    <w:rsid w:val="0C234C47"/>
    <w:rsid w:val="0E8D3EEF"/>
    <w:rsid w:val="0F1F2814"/>
    <w:rsid w:val="19A838A8"/>
    <w:rsid w:val="1C13269C"/>
    <w:rsid w:val="1E2F362A"/>
    <w:rsid w:val="1EBE4E7B"/>
    <w:rsid w:val="20F450A4"/>
    <w:rsid w:val="27536378"/>
    <w:rsid w:val="28AA2846"/>
    <w:rsid w:val="28AB24F8"/>
    <w:rsid w:val="29410CDA"/>
    <w:rsid w:val="2A001AB0"/>
    <w:rsid w:val="2A1C4E5C"/>
    <w:rsid w:val="2B894753"/>
    <w:rsid w:val="347E456C"/>
    <w:rsid w:val="40470655"/>
    <w:rsid w:val="46DB13AA"/>
    <w:rsid w:val="48152F82"/>
    <w:rsid w:val="4FCC760B"/>
    <w:rsid w:val="50F601FD"/>
    <w:rsid w:val="52A274CE"/>
    <w:rsid w:val="531910E2"/>
    <w:rsid w:val="565F7902"/>
    <w:rsid w:val="56FB1CEA"/>
    <w:rsid w:val="58C072CF"/>
    <w:rsid w:val="5CF226AF"/>
    <w:rsid w:val="610A4816"/>
    <w:rsid w:val="63B4051A"/>
    <w:rsid w:val="643D2685"/>
    <w:rsid w:val="667473F9"/>
    <w:rsid w:val="694D4F50"/>
    <w:rsid w:val="75136FA0"/>
    <w:rsid w:val="765D1540"/>
    <w:rsid w:val="776C7C79"/>
    <w:rsid w:val="7B8626B2"/>
    <w:rsid w:val="7C295844"/>
    <w:rsid w:val="7ED6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pPr>
  </w:style>
  <w:style w:type="paragraph" w:customStyle="1" w:styleId="4">
    <w:name w:val="NormalIndent"/>
    <w:basedOn w:val="1"/>
    <w:qFormat/>
    <w:uiPriority w:val="0"/>
    <w:pPr>
      <w:spacing w:line="360" w:lineRule="auto"/>
      <w:ind w:firstLine="420" w:firstLineChars="200"/>
    </w:pPr>
    <w:rPr>
      <w:rFonts w:ascii="Times New Roman" w:hAnsi="Times New Roman"/>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1486</Words>
  <Characters>1552</Characters>
  <Lines>0</Lines>
  <Paragraphs>0</Paragraphs>
  <TotalTime>10</TotalTime>
  <ScaleCrop>false</ScaleCrop>
  <LinksUpToDate>false</LinksUpToDate>
  <CharactersWithSpaces>1620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2023-02-26T03:12:00Z</dcterms:created>
  <dc:creator>耳听风铃</dc:creator>
  <cp:lastModifiedBy>wsxscjg</cp:lastModifiedBy>
  <dcterms:modified xsi:type="dcterms:W3CDTF">2025-04-07T06:08:28Z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0F9FEA09573C4F2A9087DE8543B93747_13</vt:lpwstr>
  </property>
  <property fmtid="{D5CDD505-2E9C-101B-9397-08002B2CF9AE}" pid="4" name="KSOTemplateDocerSaveRecord">
    <vt:lpwstr>eyJoZGlkIjoiODQ1MmJmMjUwN2FkMTQzNmE0NjQzMTgwOWI0YmNhMTIiLCJ1c2VySWQiOiI1MTcxMzQ5NDMifQ==</vt:lpwstr>
  </property>
</Properties>
</file>