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年12月31日止。本报告电子版可在微山政府门户网站（http://www.weishan.gov.cn/）查阅或下载。如对本报告有疑问，请与微山县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微山岛镇政府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微山岛镇府前路9号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8551002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2022年，微山岛镇把政务公开工作摆在更加突出的位置，坚持以公开为常态、不公开为例外，提高政策公开质量，更好地发挥以公开促落实、强监管功能，进一步推动政务公开不断向纵深发展。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00" w:rightChars="-50" w:firstLine="601" w:firstLineChars="187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2022年，微山岛镇进一步提高认识，切实增强做好政务公开工作的迫切感，明确任务和重点，注重发挥政务公开的综合效能，扎实推进政务公开工作，不断提高政务公开工作质量和水平。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度，我镇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主动公开政府信息共232条，其中镇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门户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网站公开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信息67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政务新媒体等其他途径165条。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118110</wp:posOffset>
            </wp:positionV>
            <wp:extent cx="4151630" cy="2606675"/>
            <wp:effectExtent l="4445" t="4445" r="15875" b="17780"/>
            <wp:wrapTight wrapText="bothSides">
              <wp:wrapPolygon>
                <wp:start x="-23" y="-37"/>
                <wp:lineTo x="-23" y="21432"/>
                <wp:lineTo x="21484" y="21432"/>
                <wp:lineTo x="21484" y="-37"/>
                <wp:lineTo x="-23" y="-37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2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2022年我镇未收到依申请公开件。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（三）政府信息管理情况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严格按照《条例》和县政府总体要求,进一步加强信息公开工作,力争在规范化、制度化、程序化等方面取得新的进展,在创新思路、完善工作平台上取得新的突破。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微山岛镇进一步围绕群众关切,突出公开重点,不断完善工作动态公告体系，同时根据政务公开标准指引和目录规范，全面排查信息公开中存在的问题，并认真做好整改，常态、长效加强管理，全面提升公开质量，推动政务公开工作上台阶、上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重点以《条例》实施为落脚点，严格全镇2022年度政府信息公开工作考核，强化激励和问责，对政务公开工作落实好的，按照有关规定予以表彰；对公开工作落实不到位的，予以通报批评；对违反政务公开有关规定、不履行公开义务或公开不应当公开事项，并造成严重影响的，依法依规严肃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320" w:lineRule="exact"/>
        <w:textAlignment w:val="auto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320" w:lineRule="exact"/>
        <w:ind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 w:val="0"/>
                <w:bCs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 w:val="0"/>
                <w:bCs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100" w:rightChars="-50"/>
        <w:textAlignment w:val="auto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主要问题：一方面是政务公开平台互动性还需加强；另一方面是政策解读能力有待进一步提高。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情况：1、紧紧围绕经济社会发展和人民群众关注关切，以公开促落实，以公开促规范，以公开促服务。2、依法依规明确政务公开的主体、内容、标准、方式、程序，加快推进权力清单、责任清单、负面清单公开。3、坚持改革创新，注重精细化、可操作性，务求公开实效，让群众看得到、听得懂、能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（一）收取信息处理费情况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本年度我镇信息处理费收取金额为0。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（二）落实上年度政务公开工作要点情况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积极回应社会关切，更好地保障人民群众知情权、参与权、表达权、监督权。加大政府信息主动规范公开力度，按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照最新的基层标准化规范化考核要求，结合我镇实际，进一步做细做实。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2022年微山岛镇收到人大建议24件，在规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定期限内办复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完毕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件。2022年未收到政协提案信息。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（四）本行政机关年度政务公开工作创新情况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微山岛镇坚持在创新中求发展。充分发挥互联网传播快、效率高、受众广的优势，利用微信群、政务公开网站、新媒体，加大信息公开力度，不断增强政府工作透明度，切实保障群众对政府工作的知情权。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（五）本行政机关政府信息公开工作年度报告数据统计需要说明的事项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（六）本行政机关认为需要报告的其他事项；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其他有关文件专门要求通过政府信息公开工作年度报告予以报告。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A06D9"/>
    <w:multiLevelType w:val="singleLevel"/>
    <w:tmpl w:val="48AA06D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kyNjE0Zjc2N2M4MTE0Y2Q1YTM2Y2MxNWZiMWQifQ=="/>
  </w:docVars>
  <w:rsids>
    <w:rsidRoot w:val="00000000"/>
    <w:rsid w:val="088714D6"/>
    <w:rsid w:val="0B6B743D"/>
    <w:rsid w:val="18C71CBA"/>
    <w:rsid w:val="1C1703E2"/>
    <w:rsid w:val="1E3824DF"/>
    <w:rsid w:val="35A00532"/>
    <w:rsid w:val="37E734B9"/>
    <w:rsid w:val="3AA06FEA"/>
    <w:rsid w:val="4628512D"/>
    <w:rsid w:val="492716AF"/>
    <w:rsid w:val="53453F73"/>
    <w:rsid w:val="5E630BB6"/>
    <w:rsid w:val="60DD4200"/>
    <w:rsid w:val="69A200AE"/>
    <w:rsid w:val="69D35328"/>
    <w:rsid w:val="7AB6117B"/>
    <w:rsid w:val="7ED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altLang="en-US"/>
              <a:t>年度微山岛镇主动公开政府信息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2022年度微山岛镇主动公开政府信息
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6335262108276"/>
                  <c:y val="0.1523533415953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595900887121"/>
                      <c:h val="0.14616321559074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53502603709637"/>
                  <c:y val="-0.17500862217847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197919853166"/>
                      <c:h val="0.15225334957369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政府门户网站</c:v>
                </c:pt>
                <c:pt idx="1">
                  <c:v>政务新媒体等其他途径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0.2888</c:v>
                </c:pt>
                <c:pt idx="1">
                  <c:v>0.7112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2499</Characters>
  <Lines>0</Lines>
  <Paragraphs>0</Paragraphs>
  <TotalTime>49</TotalTime>
  <ScaleCrop>false</ScaleCrop>
  <LinksUpToDate>false</LinksUpToDate>
  <CharactersWithSpaces>2506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卯后劲</cp:lastModifiedBy>
  <dcterms:modified xsi:type="dcterms:W3CDTF">2023-02-14T01:55:56Z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ACDF54292C374C858DF72DEC9F2E4F8B</vt:lpwstr>
  </property>
</Properties>
</file>