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</w:t>
      </w:r>
    </w:p>
    <w:p>
      <w:pPr>
        <w:pStyle w:val="2"/>
        <w:widowControl/>
        <w:spacing w:beforeAutospacing="0" w:afterAutospacing="0" w:line="520" w:lineRule="exact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page" w:tblpX="1966" w:tblpY="439"/>
        <w:tblOverlap w:val="never"/>
        <w:tblW w:w="12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950"/>
        <w:gridCol w:w="1920"/>
        <w:gridCol w:w="7440"/>
      </w:tblGrid>
      <w:tr>
        <w:tblPrEx>
          <w:tblLayout w:type="fixed"/>
        </w:tblPrEx>
        <w:trPr>
          <w:trHeight w:val="740" w:hRule="atLeast"/>
        </w:trPr>
        <w:tc>
          <w:tcPr>
            <w:tcW w:w="12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</w:rPr>
              <w:t>2023年微山县中医院急需紧缺人才引进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资格审查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</w:rPr>
              <w:t>人员名单</w:t>
            </w:r>
          </w:p>
        </w:tc>
      </w:tr>
      <w:tr>
        <w:tblPrEx>
          <w:tblLayout w:type="fixed"/>
        </w:tblPrEx>
        <w:trPr>
          <w:trHeight w:val="58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Layout w:type="fixed"/>
        </w:tblPrEx>
        <w:trPr>
          <w:trHeight w:val="603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丁伟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370481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6135</w:t>
            </w:r>
          </w:p>
        </w:tc>
      </w:tr>
      <w:tr>
        <w:tblPrEx>
          <w:tblLayout w:type="fixed"/>
        </w:tblPrEx>
        <w:trPr>
          <w:trHeight w:val="603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常宝磊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370829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0332</w:t>
            </w:r>
          </w:p>
        </w:tc>
      </w:tr>
      <w:tr>
        <w:tblPrEx>
          <w:tblLayout w:type="fixed"/>
        </w:tblPrEx>
        <w:trPr>
          <w:trHeight w:val="603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赵琨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370481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3832</w:t>
            </w:r>
          </w:p>
        </w:tc>
      </w:tr>
    </w:tbl>
    <w:p>
      <w:pPr/>
    </w:p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2022-09-28T15:56:00Z</dcterms:created>
  <dc:creator>Betty❤️</dc:creator>
  <cp:lastModifiedBy>iPhone</cp:lastModifiedBy>
  <dcterms:modified xsi:type="dcterms:W3CDTF">2023-04-16T08:55:13Z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2052-11.15.0</vt:lpwstr>
  </property>
  <property fmtid="{D5CDD505-2E9C-101B-9397-08002B2CF9AE}" pid="3" name="ICV">
    <vt:lpwstr>15E9F73799484E6D9E1475A48F8334B6</vt:lpwstr>
  </property>
</Properties>
</file>