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宋体" w:hAnsi="宋体" w:eastAsia="宋体" w:cs="宋体"/>
          <w:b/>
          <w:bCs/>
          <w:kern w:val="0"/>
          <w:sz w:val="44"/>
          <w:szCs w:val="44"/>
          <w:lang w:val="en-US" w:eastAsia="zh-CN" w:bidi="ar"/>
        </w:rPr>
      </w:pPr>
      <w:bookmarkStart w:id="0" w:name="_GoBack"/>
      <w:bookmarkEnd w:id="0"/>
      <w:r>
        <w:rPr>
          <w:rFonts w:hint="eastAsia" w:ascii="宋体" w:hAnsi="宋体" w:eastAsia="宋体" w:cs="宋体"/>
          <w:b/>
          <w:bCs/>
          <w:kern w:val="2"/>
          <w:sz w:val="44"/>
          <w:szCs w:val="44"/>
          <w:lang w:val="en-US" w:eastAsia="zh-CN" w:bidi="ar"/>
        </w:rPr>
        <w:t>微山湖系列</w:t>
      </w:r>
      <w:r>
        <w:rPr>
          <w:rFonts w:hint="eastAsia" w:ascii="宋体" w:hAnsi="宋体" w:eastAsia="宋体" w:cs="宋体"/>
          <w:b/>
          <w:bCs/>
          <w:kern w:val="0"/>
          <w:sz w:val="44"/>
          <w:szCs w:val="44"/>
          <w:lang w:val="en-US" w:eastAsia="zh-CN" w:bidi="ar"/>
        </w:rPr>
        <w:t>地理标志产品保护管理办法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宋体" w:hAnsi="宋体" w:eastAsia="宋体" w:cs="宋体"/>
          <w:b w:val="0"/>
          <w:bCs w:val="0"/>
          <w:kern w:val="0"/>
          <w:sz w:val="36"/>
          <w:szCs w:val="36"/>
          <w:lang w:val="en-US" w:eastAsia="zh-CN" w:bidi="ar"/>
        </w:rPr>
      </w:pPr>
      <w:r>
        <w:rPr>
          <w:rFonts w:hint="eastAsia" w:ascii="宋体" w:hAnsi="宋体" w:eastAsia="宋体" w:cs="宋体"/>
          <w:b w:val="0"/>
          <w:bCs w:val="0"/>
          <w:kern w:val="0"/>
          <w:sz w:val="36"/>
          <w:szCs w:val="36"/>
          <w:lang w:val="en-US" w:eastAsia="zh-CN" w:bidi="ar"/>
        </w:rPr>
        <w:t>（征求意见稿）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left"/>
      </w:pPr>
      <w:r>
        <w:rPr>
          <w:rFonts w:hint="default" w:ascii="宋体" w:hAnsi="宋体" w:eastAsia="楷体_GB2312" w:cs="楷体_GB2312"/>
          <w:kern w:val="0"/>
          <w:sz w:val="36"/>
          <w:szCs w:val="36"/>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ascii="黑体" w:hAnsi="宋体" w:eastAsia="黑体" w:cs="黑体"/>
          <w:kern w:val="0"/>
          <w:sz w:val="32"/>
          <w:szCs w:val="32"/>
          <w:lang w:val="en-US" w:eastAsia="zh-CN" w:bidi="ar"/>
        </w:rPr>
        <w:t>第一章 总</w:t>
      </w:r>
      <w:r>
        <w:rPr>
          <w:rFonts w:hint="eastAsia" w:ascii="宋体" w:hAnsi="宋体" w:eastAsia="黑体" w:cs="楷体_GB2312"/>
          <w:kern w:val="0"/>
          <w:sz w:val="32"/>
          <w:szCs w:val="32"/>
          <w:lang w:val="en-US" w:eastAsia="zh-CN" w:bidi="ar"/>
        </w:rPr>
        <w:t xml:space="preserve">  </w:t>
      </w:r>
      <w:r>
        <w:rPr>
          <w:rFonts w:hint="eastAsia" w:ascii="黑体" w:hAnsi="宋体" w:eastAsia="黑体" w:cs="黑体"/>
          <w:kern w:val="0"/>
          <w:sz w:val="32"/>
          <w:szCs w:val="32"/>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第一条  为有效保护</w:t>
      </w:r>
      <w:r>
        <w:rPr>
          <w:rFonts w:hint="eastAsia" w:asciiTheme="minorEastAsia" w:hAnsiTheme="minorEastAsia" w:eastAsiaTheme="minorEastAsia" w:cstheme="minorEastAsia"/>
          <w:kern w:val="2"/>
          <w:sz w:val="32"/>
          <w:szCs w:val="32"/>
          <w:lang w:val="en-US" w:eastAsia="zh-CN" w:bidi="ar"/>
        </w:rPr>
        <w:t>微山湖大闸蟹、微山湖乌鳢、微山湖四鼻鲤鱼三件国家地理标志保护产品及微山麻鸭、微山麻鸭蛋、微山湖乌鳢、微山湖河蚌、微山湖甲鱼、微山湖大闸蟹、微山湖四鼻鲤鱼、微山湖田螺、微山湖鲫鱼、微山湖鳜鱼、两城大蒜、两城小茴、南四湖菱角、微山湖莲藕、微山湖莲子、微山苇编、微山湖大水蛭、微山湖芡实米、薄梁杞柳、南四湖蒲草、微山湖杞柳等二十六件国家地理标志证明商标</w:t>
      </w:r>
      <w:r>
        <w:rPr>
          <w:rFonts w:hint="eastAsia" w:asciiTheme="minorEastAsia" w:hAnsiTheme="minorEastAsia" w:eastAsiaTheme="minorEastAsia" w:cstheme="minorEastAsia"/>
          <w:kern w:val="0"/>
          <w:sz w:val="32"/>
          <w:szCs w:val="32"/>
          <w:lang w:val="en-US" w:eastAsia="zh-CN" w:bidi="ar"/>
        </w:rPr>
        <w:t>（以下简称微山湖系列地标产品），规范微山湖系列地标产品专用标志（以下简称专用标志）的申请、使用和管理，确保微山湖系列地标产品的质量和特色，根据《中华人民共和国商标法》《中华人民共和国产品质量法》《集体商标、证明商标注册和管理办法》《地理标志产品保护规定》《地理标志专用标志使用管理办法（试行）》及《关于批准对窑湾绿豆烧、微山湖大闸蟹</w:t>
      </w:r>
      <w:r>
        <w:rPr>
          <w:rFonts w:hint="eastAsia" w:asciiTheme="minorEastAsia" w:hAnsiTheme="minorEastAsia" w:eastAsiaTheme="minorEastAsia" w:cstheme="minorEastAsia"/>
          <w:color w:val="auto"/>
          <w:kern w:val="0"/>
          <w:sz w:val="32"/>
          <w:szCs w:val="32"/>
          <w:lang w:val="en-US" w:eastAsia="zh-CN" w:bidi="ar"/>
        </w:rPr>
        <w:t>、微山湖四鼻鲤鱼、微山湖乌鳢、昌邑梭子蟹实施地理标志产品保护的公告》（2012年第185号）（以下简称《公告》）等有关规定，结合我县实际</w:t>
      </w:r>
      <w:r>
        <w:rPr>
          <w:rFonts w:hint="eastAsia" w:asciiTheme="minorEastAsia" w:hAnsiTheme="minorEastAsia" w:eastAsiaTheme="minorEastAsia" w:cstheme="minorEastAsia"/>
          <w:kern w:val="0"/>
          <w:sz w:val="32"/>
          <w:szCs w:val="32"/>
          <w:lang w:val="en-US" w:eastAsia="zh-CN" w:bidi="ar"/>
        </w:rPr>
        <w:t>，制定本办法。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第二条  本办法所称的微山湖系列地标产品是指在我县行政管辖区域内生产的微山湖大闸蟹、微山湖乌鳢、微山湖四鼻鲤鱼三件国家地理标志保护产品及微山麻鸭、微山麻鸭蛋、微山湖乌醴、微山湖河蚌、微山湖甲鱼、微山湖大闸蟹、微山湖四鼻鲤鱼、微山湖田螺、微山湖鲫鱼、微山湖鳜鱼、两城大蒜、两城小茴、南四湖菱角、微山湖莲藕、微山湖莲子、微山苇编、微山湖大水蛭、微山湖芡实米、薄梁杞柳、南四湖蒲草、微山湖杞柳等二十六件国家地理标志证明商标产品，且生产加工工艺和质量符合《微山湖大闸蟹养殖技术规范》（DB 3708/T35-2023）、《地理标志产品 微山湖大闸蟹》（DB 3708/T41-2023）、《地理标志产品 微山湖乌鳢》（DB 3708/T42-2023）、《地理标志产品 微山湖四鼻鲤鱼》（DB 3708/T43-2023）、《微山麻鸭蛋与蛋制品》（T/WSYYXH 001—2020）、《微山麻鸭熟肉制品》（T/WSYYXH 001—2021）、《微山麻鸭鲜、冻鸭产品》（T/WSYYXH 002—2021）等标准。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kern w:val="0"/>
          <w:sz w:val="32"/>
          <w:szCs w:val="32"/>
          <w:lang w:val="en-US" w:eastAsia="zh-CN" w:bidi="ar"/>
        </w:rPr>
        <w:t>第三条  微山湖系列地标产品保护范围为《公告》批准的范围</w:t>
      </w:r>
      <w:r>
        <w:rPr>
          <w:rFonts w:hint="eastAsia" w:asciiTheme="minorEastAsia" w:hAnsiTheme="minorEastAsia" w:eastAsiaTheme="minorEastAsia" w:cstheme="minorEastAsia"/>
          <w:color w:val="auto"/>
          <w:kern w:val="0"/>
          <w:sz w:val="32"/>
          <w:szCs w:val="32"/>
          <w:lang w:val="en-US" w:eastAsia="zh-CN" w:bidi="ar"/>
        </w:rPr>
        <w:t>，即</w:t>
      </w:r>
      <w:r>
        <w:rPr>
          <w:rFonts w:hint="eastAsia" w:asciiTheme="minorEastAsia" w:hAnsiTheme="minorEastAsia" w:cstheme="minorEastAsia"/>
          <w:color w:val="auto"/>
          <w:kern w:val="0"/>
          <w:sz w:val="32"/>
          <w:szCs w:val="32"/>
          <w:lang w:val="en-US" w:eastAsia="zh-CN" w:bidi="ar"/>
        </w:rPr>
        <w:t>山东省济宁市微山县</w:t>
      </w:r>
      <w:r>
        <w:rPr>
          <w:rFonts w:hint="eastAsia" w:asciiTheme="minorEastAsia" w:hAnsiTheme="minorEastAsia" w:eastAsiaTheme="minorEastAsia" w:cstheme="minorEastAsia"/>
          <w:color w:val="auto"/>
          <w:kern w:val="0"/>
          <w:sz w:val="32"/>
          <w:szCs w:val="32"/>
          <w:lang w:val="en-US" w:eastAsia="zh-CN" w:bidi="ar"/>
        </w:rPr>
        <w:t>所辖夏镇街道办事处、昭阳街道办事处、欢城镇、韩庄镇、付村镇、留庄镇、南阳镇、马坡镇、两城镇、高楼乡、张楼乡、赵庙乡、西平乡、微山岛乡、鲁桥镇等15个乡镇和街道办事处及所辖的水域。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xml:space="preserve">第四条  </w:t>
      </w:r>
      <w:r>
        <w:rPr>
          <w:rFonts w:hint="eastAsia" w:asciiTheme="minorEastAsia" w:hAnsiTheme="minorEastAsia" w:eastAsiaTheme="minorEastAsia" w:cstheme="minorEastAsia"/>
          <w:kern w:val="2"/>
          <w:sz w:val="32"/>
          <w:szCs w:val="32"/>
          <w:lang w:val="en-US" w:eastAsia="zh-CN" w:bidi="ar"/>
        </w:rPr>
        <w:t>使用微山湖</w:t>
      </w:r>
      <w:r>
        <w:rPr>
          <w:rFonts w:hint="eastAsia" w:asciiTheme="minorEastAsia" w:hAnsiTheme="minorEastAsia" w:eastAsiaTheme="minorEastAsia" w:cstheme="minorEastAsia"/>
          <w:kern w:val="0"/>
          <w:sz w:val="32"/>
          <w:szCs w:val="32"/>
          <w:lang w:val="en-US" w:eastAsia="zh-CN" w:bidi="ar"/>
        </w:rPr>
        <w:t>系列</w:t>
      </w:r>
      <w:r>
        <w:rPr>
          <w:rFonts w:hint="eastAsia" w:asciiTheme="minorEastAsia" w:hAnsiTheme="minorEastAsia" w:eastAsiaTheme="minorEastAsia" w:cstheme="minorEastAsia"/>
          <w:kern w:val="2"/>
          <w:sz w:val="32"/>
          <w:szCs w:val="32"/>
          <w:lang w:val="en-US" w:eastAsia="zh-CN" w:bidi="ar"/>
        </w:rPr>
        <w:t>地标产品专用标志从事生产经营活动，以及微山湖</w:t>
      </w:r>
      <w:r>
        <w:rPr>
          <w:rFonts w:hint="eastAsia" w:asciiTheme="minorEastAsia" w:hAnsiTheme="minorEastAsia" w:eastAsiaTheme="minorEastAsia" w:cstheme="minorEastAsia"/>
          <w:kern w:val="0"/>
          <w:sz w:val="32"/>
          <w:szCs w:val="32"/>
          <w:lang w:val="en-US" w:eastAsia="zh-CN" w:bidi="ar"/>
        </w:rPr>
        <w:t>系列</w:t>
      </w:r>
      <w:r>
        <w:rPr>
          <w:rFonts w:hint="eastAsia" w:asciiTheme="minorEastAsia" w:hAnsiTheme="minorEastAsia" w:eastAsiaTheme="minorEastAsia" w:cstheme="minorEastAsia"/>
          <w:kern w:val="2"/>
          <w:sz w:val="32"/>
          <w:szCs w:val="32"/>
          <w:lang w:val="en-US" w:eastAsia="zh-CN" w:bidi="ar"/>
        </w:rPr>
        <w:t>地标产品保护的相关监督管理，适</w:t>
      </w:r>
      <w:r>
        <w:rPr>
          <w:rFonts w:hint="eastAsia" w:asciiTheme="minorEastAsia" w:hAnsiTheme="minorEastAsia" w:eastAsiaTheme="minorEastAsia" w:cstheme="minorEastAsia"/>
          <w:kern w:val="0"/>
          <w:sz w:val="32"/>
          <w:szCs w:val="32"/>
          <w:lang w:val="en-US" w:eastAsia="zh-CN" w:bidi="ar"/>
        </w:rPr>
        <w:t>用本办法。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pPr>
      <w:r>
        <w:rPr>
          <w:rFonts w:hint="default" w:ascii="宋体" w:hAnsi="宋体" w:eastAsia="楷体_GB2312" w:cs="楷体_GB2312"/>
          <w:kern w:val="0"/>
          <w:sz w:val="36"/>
          <w:szCs w:val="36"/>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pPr>
      <w:r>
        <w:rPr>
          <w:rFonts w:hint="eastAsia" w:ascii="黑体" w:hAnsi="宋体" w:eastAsia="黑体" w:cs="黑体"/>
          <w:kern w:val="0"/>
          <w:sz w:val="32"/>
          <w:szCs w:val="32"/>
          <w:lang w:val="en-US" w:eastAsia="zh-CN" w:bidi="ar"/>
        </w:rPr>
        <w:t>第二章</w:t>
      </w:r>
      <w:r>
        <w:rPr>
          <w:rFonts w:hint="eastAsia" w:ascii="宋体" w:hAnsi="宋体" w:eastAsia="黑体" w:cs="楷体_GB2312"/>
          <w:kern w:val="0"/>
          <w:sz w:val="32"/>
          <w:szCs w:val="32"/>
          <w:lang w:val="en-US" w:eastAsia="zh-CN" w:bidi="ar"/>
        </w:rPr>
        <w:t xml:space="preserve">  </w:t>
      </w:r>
      <w:r>
        <w:rPr>
          <w:rFonts w:hint="eastAsia" w:ascii="黑体" w:hAnsi="宋体" w:eastAsia="黑体" w:cs="黑体"/>
          <w:kern w:val="0"/>
          <w:sz w:val="32"/>
          <w:szCs w:val="32"/>
          <w:lang w:val="en-US" w:eastAsia="zh-CN" w:bidi="ar"/>
        </w:rPr>
        <w:t>组织机构和职能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第五条</w:t>
      </w:r>
      <w:r>
        <w:rPr>
          <w:rFonts w:hint="eastAsia" w:asciiTheme="minorEastAsia" w:hAnsiTheme="minorEastAsia" w:eastAsiaTheme="minorEastAsia" w:cstheme="minorEastAsia"/>
          <w:color w:val="auto"/>
          <w:kern w:val="0"/>
          <w:sz w:val="32"/>
          <w:szCs w:val="32"/>
          <w:shd w:val="clear" w:fill="FFFFFF"/>
          <w:lang w:val="en-US" w:eastAsia="zh-CN" w:bidi="ar"/>
        </w:rPr>
        <w:t xml:space="preserve">  微山湖系列地标产品保护工作以微山县人民政府知识产权战略实施工作领导小组为依托，各成员单位依职履行保护职能。领导小组下设办公室，办公室设在</w:t>
      </w:r>
      <w:r>
        <w:rPr>
          <w:rFonts w:hint="eastAsia" w:asciiTheme="minorEastAsia" w:hAnsiTheme="minorEastAsia" w:eastAsiaTheme="minorEastAsia" w:cstheme="minorEastAsia"/>
          <w:color w:val="auto"/>
          <w:kern w:val="2"/>
          <w:sz w:val="32"/>
          <w:szCs w:val="32"/>
          <w:lang w:val="en-US" w:eastAsia="zh-CN" w:bidi="ar"/>
        </w:rPr>
        <w:t>县市场监管局</w:t>
      </w:r>
      <w:r>
        <w:rPr>
          <w:rFonts w:hint="eastAsia" w:asciiTheme="minorEastAsia" w:hAnsiTheme="minorEastAsia" w:eastAsiaTheme="minorEastAsia" w:cstheme="minorEastAsia"/>
          <w:color w:val="auto"/>
          <w:kern w:val="0"/>
          <w:sz w:val="32"/>
          <w:szCs w:val="32"/>
          <w:shd w:val="clear" w:fill="FFFFFF"/>
          <w:lang w:val="en-US" w:eastAsia="zh-CN" w:bidi="ar"/>
        </w:rPr>
        <w:t xml:space="preserve">，负责微山湖系列地标产品统筹协调和日常管理工作。各成员单位职责如下：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Theme="minorEastAsia" w:hAnsiTheme="minorEastAsia" w:eastAsiaTheme="minorEastAsia" w:cstheme="minorEastAsia"/>
          <w:color w:val="auto"/>
          <w:kern w:val="0"/>
          <w:sz w:val="32"/>
          <w:szCs w:val="32"/>
          <w:shd w:val="clear" w:fill="FFFFFF"/>
          <w:lang w:val="en-US" w:eastAsia="zh-CN" w:bidi="ar"/>
        </w:rPr>
      </w:pPr>
      <w:r>
        <w:rPr>
          <w:rFonts w:hint="eastAsia" w:asciiTheme="minorEastAsia" w:hAnsiTheme="minorEastAsia" w:eastAsiaTheme="minorEastAsia" w:cstheme="minorEastAsia"/>
          <w:color w:val="auto"/>
          <w:kern w:val="0"/>
          <w:sz w:val="32"/>
          <w:szCs w:val="32"/>
          <w:lang w:val="en-US" w:eastAsia="zh-CN" w:bidi="ar"/>
        </w:rPr>
        <w:t>（一）</w:t>
      </w:r>
      <w:r>
        <w:rPr>
          <w:rFonts w:hint="eastAsia" w:asciiTheme="minorEastAsia" w:hAnsiTheme="minorEastAsia" w:eastAsiaTheme="minorEastAsia" w:cstheme="minorEastAsia"/>
          <w:color w:val="auto"/>
          <w:kern w:val="0"/>
          <w:sz w:val="32"/>
          <w:szCs w:val="32"/>
          <w:shd w:val="clear" w:fill="FFFFFF"/>
          <w:lang w:val="en-US" w:eastAsia="zh-CN" w:bidi="ar"/>
        </w:rPr>
        <w:t>县南四湖综合管理委员会、县农业农村局：负责指导扶持、培育发展农民专业合作社等新型农业经营主体，引导其参与微山湖系列地标产品产业发展。负责制定微山湖系列地标产品产业发展规划，推进微山湖系列地标产品种植、养殖与管理；开展微山湖系列地标产品种植技术、养殖技术培训，引导经营者按照绿色、有机的要求使用肥料、农（兽）药、饲料等投入品，并加强微山湖系列地标产品的质量安全监督管理，保障微山湖系列地标产品原料的品质和安全；联系支持各地标协会开展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（二）</w:t>
      </w:r>
      <w:r>
        <w:rPr>
          <w:rFonts w:hint="eastAsia" w:asciiTheme="minorEastAsia" w:hAnsiTheme="minorEastAsia" w:eastAsiaTheme="minorEastAsia" w:cstheme="minorEastAsia"/>
          <w:color w:val="auto"/>
          <w:kern w:val="0"/>
          <w:sz w:val="32"/>
          <w:szCs w:val="32"/>
          <w:shd w:val="clear" w:fill="FFFFFF"/>
          <w:lang w:val="en-US" w:eastAsia="zh-CN" w:bidi="ar"/>
        </w:rPr>
        <w:t>县工信局：负责支持微山湖系列地标产品加工企业围绕绿色制造、智能制造开展技术改造，提高资源综合利用率，提升产品质量、技术含量和附加值，推动微山湖系列地标产品加工企业转型升级。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（三）县科技局：</w:t>
      </w:r>
      <w:r>
        <w:rPr>
          <w:rFonts w:hint="eastAsia" w:asciiTheme="minorEastAsia" w:hAnsiTheme="minorEastAsia" w:eastAsiaTheme="minorEastAsia" w:cstheme="minorEastAsia"/>
          <w:color w:val="auto"/>
          <w:kern w:val="0"/>
          <w:sz w:val="32"/>
          <w:szCs w:val="32"/>
          <w:shd w:val="clear" w:fill="FFFFFF"/>
          <w:lang w:val="en-US" w:eastAsia="zh-CN" w:bidi="ar"/>
        </w:rPr>
        <w:t>负责支持微山湖系列地标产品加工工艺和生产技术研发工作，加强微山湖系列地标产品科技创新和成果转化。</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kern w:val="0"/>
          <w:sz w:val="32"/>
          <w:szCs w:val="32"/>
          <w:shd w:val="clear" w:fill="FFFFFF"/>
          <w:lang w:val="en-US" w:eastAsia="zh-CN" w:bidi="ar"/>
        </w:rPr>
      </w:pPr>
      <w:r>
        <w:rPr>
          <w:rFonts w:hint="eastAsia" w:asciiTheme="minorEastAsia" w:hAnsiTheme="minorEastAsia" w:eastAsiaTheme="minorEastAsia" w:cstheme="minorEastAsia"/>
          <w:color w:val="auto"/>
          <w:kern w:val="0"/>
          <w:sz w:val="32"/>
          <w:szCs w:val="32"/>
          <w:lang w:val="en-US" w:eastAsia="zh-CN" w:bidi="ar"/>
        </w:rPr>
        <w:t>县财政局：</w:t>
      </w:r>
      <w:r>
        <w:rPr>
          <w:rFonts w:hint="eastAsia" w:asciiTheme="minorEastAsia" w:hAnsiTheme="minorEastAsia" w:eastAsiaTheme="minorEastAsia" w:cstheme="minorEastAsia"/>
          <w:color w:val="auto"/>
          <w:kern w:val="0"/>
          <w:sz w:val="32"/>
          <w:szCs w:val="32"/>
          <w:shd w:val="clear" w:fill="FFFFFF"/>
          <w:lang w:val="en-US" w:eastAsia="zh-CN" w:bidi="ar"/>
        </w:rPr>
        <w:t>负责保障微山湖系列地标产品保护和微山湖系列地标产品品牌建设的工作经费。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Chars="200" w:right="0" w:rightChars="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（五）县自然资源局：</w:t>
      </w:r>
      <w:r>
        <w:rPr>
          <w:rFonts w:hint="eastAsia" w:asciiTheme="minorEastAsia" w:hAnsiTheme="minorEastAsia" w:eastAsiaTheme="minorEastAsia" w:cstheme="minorEastAsia"/>
          <w:color w:val="auto"/>
          <w:kern w:val="0"/>
          <w:sz w:val="32"/>
          <w:szCs w:val="32"/>
          <w:shd w:val="clear" w:fill="FFFFFF"/>
          <w:lang w:val="en-US" w:eastAsia="zh-CN" w:bidi="ar"/>
        </w:rPr>
        <w:t>负责发展微山湖系列地标产品产业的宏观国土空间规划。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（六）县商务局：</w:t>
      </w:r>
      <w:r>
        <w:rPr>
          <w:rFonts w:hint="eastAsia" w:asciiTheme="minorEastAsia" w:hAnsiTheme="minorEastAsia" w:eastAsiaTheme="minorEastAsia" w:cstheme="minorEastAsia"/>
          <w:color w:val="auto"/>
          <w:kern w:val="0"/>
          <w:sz w:val="32"/>
          <w:szCs w:val="32"/>
          <w:shd w:val="clear" w:fill="FFFFFF"/>
          <w:lang w:val="en-US" w:eastAsia="zh-CN" w:bidi="ar"/>
        </w:rPr>
        <w:t>负责帮助微山湖系列地标产品企业产品申报“山东老字号”，支持相关微山湖系列地标产品企业“走出去”参加各类展示展销活动，积极在各大电商平台开展网络营销活动，引导各大型综合批发市场销售微山湖系列地标产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（七）县文化和旅游局：</w:t>
      </w:r>
      <w:r>
        <w:rPr>
          <w:rFonts w:hint="eastAsia" w:asciiTheme="minorEastAsia" w:hAnsiTheme="minorEastAsia" w:eastAsiaTheme="minorEastAsia" w:cstheme="minorEastAsia"/>
          <w:color w:val="auto"/>
          <w:kern w:val="2"/>
          <w:sz w:val="32"/>
          <w:szCs w:val="32"/>
          <w:lang w:val="en-US" w:eastAsia="zh-CN" w:bidi="ar"/>
        </w:rPr>
        <w:t>负责将</w:t>
      </w:r>
      <w:r>
        <w:rPr>
          <w:rFonts w:hint="eastAsia" w:asciiTheme="minorEastAsia" w:hAnsiTheme="minorEastAsia" w:eastAsiaTheme="minorEastAsia" w:cstheme="minorEastAsia"/>
          <w:color w:val="auto"/>
          <w:kern w:val="0"/>
          <w:sz w:val="32"/>
          <w:szCs w:val="32"/>
          <w:shd w:val="clear" w:fill="FFFFFF"/>
          <w:lang w:val="en-US" w:eastAsia="zh-CN" w:bidi="ar"/>
        </w:rPr>
        <w:t>微山湖系列地标产品</w:t>
      </w:r>
      <w:r>
        <w:rPr>
          <w:rFonts w:hint="eastAsia" w:asciiTheme="minorEastAsia" w:hAnsiTheme="minorEastAsia" w:eastAsiaTheme="minorEastAsia" w:cstheme="minorEastAsia"/>
          <w:color w:val="auto"/>
          <w:kern w:val="2"/>
          <w:sz w:val="32"/>
          <w:szCs w:val="32"/>
          <w:lang w:val="en-US" w:eastAsia="zh-CN" w:bidi="ar"/>
        </w:rPr>
        <w:t>纳入旅游商品予以推广营销，并加大</w:t>
      </w:r>
      <w:r>
        <w:rPr>
          <w:rFonts w:hint="eastAsia" w:asciiTheme="minorEastAsia" w:hAnsiTheme="minorEastAsia" w:eastAsiaTheme="minorEastAsia" w:cstheme="minorEastAsia"/>
          <w:color w:val="auto"/>
          <w:kern w:val="0"/>
          <w:sz w:val="32"/>
          <w:szCs w:val="32"/>
          <w:shd w:val="clear" w:fill="FFFFFF"/>
          <w:lang w:val="en-US" w:eastAsia="zh-CN" w:bidi="ar"/>
        </w:rPr>
        <w:t>微山湖系列地标产品</w:t>
      </w:r>
      <w:r>
        <w:rPr>
          <w:rFonts w:hint="eastAsia" w:asciiTheme="minorEastAsia" w:hAnsiTheme="minorEastAsia" w:eastAsiaTheme="minorEastAsia" w:cstheme="minorEastAsia"/>
          <w:color w:val="auto"/>
          <w:kern w:val="2"/>
          <w:sz w:val="32"/>
          <w:szCs w:val="32"/>
          <w:lang w:val="en-US" w:eastAsia="zh-CN" w:bidi="ar"/>
        </w:rPr>
        <w:t>旅游商品的宣传，提升</w:t>
      </w:r>
      <w:r>
        <w:rPr>
          <w:rFonts w:hint="eastAsia" w:asciiTheme="minorEastAsia" w:hAnsiTheme="minorEastAsia" w:eastAsiaTheme="minorEastAsia" w:cstheme="minorEastAsia"/>
          <w:color w:val="auto"/>
          <w:kern w:val="0"/>
          <w:sz w:val="32"/>
          <w:szCs w:val="32"/>
          <w:shd w:val="clear" w:fill="FFFFFF"/>
          <w:lang w:val="en-US" w:eastAsia="zh-CN" w:bidi="ar"/>
        </w:rPr>
        <w:t>微山湖系列地标产品</w:t>
      </w:r>
      <w:r>
        <w:rPr>
          <w:rFonts w:hint="eastAsia" w:asciiTheme="minorEastAsia" w:hAnsiTheme="minorEastAsia" w:eastAsiaTheme="minorEastAsia" w:cstheme="minorEastAsia"/>
          <w:color w:val="auto"/>
          <w:kern w:val="2"/>
          <w:sz w:val="32"/>
          <w:szCs w:val="32"/>
          <w:lang w:val="en-US" w:eastAsia="zh-CN" w:bidi="ar"/>
        </w:rPr>
        <w:t>品牌的知名度和美誉度。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（八）县市场监管局：</w:t>
      </w:r>
      <w:r>
        <w:rPr>
          <w:rFonts w:hint="eastAsia" w:asciiTheme="minorEastAsia" w:hAnsiTheme="minorEastAsia" w:eastAsiaTheme="minorEastAsia" w:cstheme="minorEastAsia"/>
          <w:color w:val="auto"/>
          <w:kern w:val="0"/>
          <w:sz w:val="32"/>
          <w:szCs w:val="32"/>
          <w:shd w:val="clear" w:fill="FFFFFF"/>
          <w:lang w:val="en-US" w:eastAsia="zh-CN" w:bidi="ar"/>
        </w:rPr>
        <w:t>负责受理和初审专用标志使用申请；建立健全微山湖系列地标产品及制品地方质量标准，对产品质量进行监督，指导和督促微山湖系列地标产品生产企业严格按法定要求组织生产；规范微山湖系列地标产品市场秩序，依法查处假冒微山湖系列地标产品等违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（九）县金融办：</w:t>
      </w:r>
      <w:r>
        <w:rPr>
          <w:rFonts w:hint="eastAsia" w:asciiTheme="minorEastAsia" w:hAnsiTheme="minorEastAsia" w:eastAsiaTheme="minorEastAsia" w:cstheme="minorEastAsia"/>
          <w:color w:val="auto"/>
          <w:kern w:val="0"/>
          <w:sz w:val="32"/>
          <w:szCs w:val="32"/>
          <w:shd w:val="clear" w:fill="FFFFFF"/>
          <w:lang w:val="en-US" w:eastAsia="zh-CN" w:bidi="ar"/>
        </w:rPr>
        <w:t>负责协调各类银行业金融机构开展微山湖系列地标产品产业信贷支持工作，支持邮储银行、农业银行、农商银行等银行进一步推广“地标贷”产品。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（十）各地标协会：</w:t>
      </w:r>
      <w:r>
        <w:rPr>
          <w:rFonts w:hint="eastAsia" w:asciiTheme="minorEastAsia" w:hAnsiTheme="minorEastAsia" w:eastAsiaTheme="minorEastAsia" w:cstheme="minorEastAsia"/>
          <w:color w:val="auto"/>
          <w:kern w:val="0"/>
          <w:sz w:val="32"/>
          <w:szCs w:val="32"/>
          <w:shd w:val="clear" w:fill="FFFFFF"/>
          <w:lang w:val="en-US" w:eastAsia="zh-CN" w:bidi="ar"/>
        </w:rPr>
        <w:t>组织制订实施协会会员行业规范，组织协调相关企业参加各种微山湖系列地标产品展示展销活动，协助相关部门做好保护管理工作。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第三章  专用标志申请、受理和审批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第六条</w:t>
      </w:r>
      <w:r>
        <w:rPr>
          <w:rFonts w:hint="eastAsia" w:asciiTheme="minorEastAsia" w:hAnsiTheme="minorEastAsia" w:eastAsiaTheme="minorEastAsia" w:cstheme="minorEastAsia"/>
          <w:color w:val="auto"/>
          <w:kern w:val="0"/>
          <w:sz w:val="32"/>
          <w:szCs w:val="32"/>
          <w:shd w:val="clear" w:fill="FFFFFF"/>
          <w:lang w:val="en-US" w:eastAsia="zh-CN" w:bidi="ar"/>
        </w:rPr>
        <w:t xml:space="preserve">  微山湖系列地标产品</w:t>
      </w:r>
      <w:r>
        <w:rPr>
          <w:rFonts w:hint="eastAsia" w:asciiTheme="minorEastAsia" w:hAnsiTheme="minorEastAsia" w:eastAsiaTheme="minorEastAsia" w:cstheme="minorEastAsia"/>
          <w:color w:val="auto"/>
          <w:kern w:val="0"/>
          <w:sz w:val="32"/>
          <w:szCs w:val="32"/>
          <w:lang w:val="en-US" w:eastAsia="zh-CN" w:bidi="ar"/>
        </w:rPr>
        <w:t>生产、加工单位使用专用标志应向县市场监管局申请。</w:t>
      </w:r>
      <w:r>
        <w:rPr>
          <w:rFonts w:hint="eastAsia" w:asciiTheme="minorEastAsia" w:hAnsiTheme="minorEastAsia" w:eastAsiaTheme="minorEastAsia" w:cstheme="minorEastAsia"/>
          <w:color w:val="auto"/>
          <w:kern w:val="2"/>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 xml:space="preserve">第七条  </w:t>
      </w:r>
      <w:r>
        <w:rPr>
          <w:rFonts w:hint="eastAsia" w:asciiTheme="minorEastAsia" w:hAnsiTheme="minorEastAsia" w:eastAsiaTheme="minorEastAsia" w:cstheme="minorEastAsia"/>
          <w:color w:val="auto"/>
          <w:kern w:val="0"/>
          <w:sz w:val="32"/>
          <w:szCs w:val="32"/>
          <w:shd w:val="clear" w:fill="FFFFFF"/>
          <w:lang w:val="en-US" w:eastAsia="zh-CN" w:bidi="ar"/>
        </w:rPr>
        <w:t>微山湖系列地标产品</w:t>
      </w:r>
      <w:r>
        <w:rPr>
          <w:rFonts w:hint="eastAsia" w:asciiTheme="minorEastAsia" w:hAnsiTheme="minorEastAsia" w:eastAsiaTheme="minorEastAsia" w:cstheme="minorEastAsia"/>
          <w:color w:val="auto"/>
          <w:kern w:val="2"/>
          <w:sz w:val="32"/>
          <w:szCs w:val="32"/>
          <w:shd w:val="clear" w:fill="FFFFFF"/>
          <w:lang w:val="en-US" w:eastAsia="zh-CN" w:bidi="ar"/>
        </w:rPr>
        <w:t>生产单位申请使用专用标志，应当符合下列条件：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2"/>
          <w:sz w:val="32"/>
          <w:szCs w:val="32"/>
          <w:shd w:val="clear" w:fill="FFFFFF"/>
          <w:lang w:val="en-US" w:eastAsia="zh-CN" w:bidi="ar"/>
        </w:rPr>
        <w:t>（一）已获得养殖许可证、种植许可证、食品生产许可证和营业执照；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2"/>
          <w:sz w:val="32"/>
          <w:szCs w:val="32"/>
          <w:shd w:val="clear" w:fill="FFFFFF"/>
          <w:lang w:val="en-US" w:eastAsia="zh-CN" w:bidi="ar"/>
        </w:rPr>
        <w:t>（二）微山湖系列地标产品生产加工工艺和质量符合《微山湖大闸蟹养殖技术规范》（DB 3708/T35-2023）、《地理标志产品 微山湖大闸蟹》（DB 3708/T41-2023）、《地理标志产品 微山湖乌鳢》（DB 3708/T42-2023）、《地理标志产品 微山湖四鼻鲤鱼》（DB 3708/T43-2023）、《微山麻鸭蛋与蛋制品》（T/WSYYXH 001—2020）、《微山麻鸭熟肉制品》（T/WSYYXH 001—2021）、《微山麻鸭鲜、冻鸭产品》（T/WSYYXH 002—2021）等标准；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2"/>
          <w:sz w:val="32"/>
          <w:szCs w:val="32"/>
          <w:shd w:val="clear" w:fill="FFFFFF"/>
          <w:lang w:val="en-US" w:eastAsia="zh-CN" w:bidi="ar"/>
        </w:rPr>
        <w:t>（三）具备完善的质量管理体系和按相关规定建立产品质量档案，无重大质量违法记录。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第八条</w:t>
      </w:r>
      <w:r>
        <w:rPr>
          <w:rFonts w:hint="eastAsia" w:asciiTheme="minorEastAsia" w:hAnsiTheme="minorEastAsia" w:eastAsiaTheme="minorEastAsia" w:cstheme="minorEastAsia"/>
          <w:color w:val="auto"/>
          <w:kern w:val="0"/>
          <w:sz w:val="32"/>
          <w:szCs w:val="32"/>
          <w:shd w:val="clear" w:fill="FFFFFF"/>
          <w:lang w:val="en-US" w:eastAsia="zh-CN" w:bidi="ar"/>
        </w:rPr>
        <w:t xml:space="preserve">  </w:t>
      </w:r>
      <w:r>
        <w:rPr>
          <w:rFonts w:hint="eastAsia" w:asciiTheme="minorEastAsia" w:hAnsiTheme="minorEastAsia" w:eastAsiaTheme="minorEastAsia" w:cstheme="minorEastAsia"/>
          <w:color w:val="auto"/>
          <w:kern w:val="2"/>
          <w:sz w:val="32"/>
          <w:szCs w:val="32"/>
          <w:shd w:val="clear" w:fill="FFFFFF"/>
          <w:lang w:val="en-US" w:eastAsia="zh-CN" w:bidi="ar"/>
        </w:rPr>
        <w:t>专用标志申请使用者，应当提交以下材料：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kern w:val="2"/>
          <w:sz w:val="32"/>
          <w:szCs w:val="32"/>
          <w:shd w:val="clear" w:fill="FFFFFF"/>
          <w:lang w:val="en-US" w:eastAsia="zh-CN" w:bidi="ar"/>
        </w:rPr>
      </w:pPr>
      <w:r>
        <w:rPr>
          <w:rFonts w:hint="eastAsia" w:asciiTheme="minorEastAsia" w:hAnsiTheme="minorEastAsia" w:eastAsiaTheme="minorEastAsia" w:cstheme="minorEastAsia"/>
          <w:color w:val="auto"/>
          <w:kern w:val="2"/>
          <w:sz w:val="32"/>
          <w:szCs w:val="32"/>
          <w:shd w:val="clear" w:fill="FFFFFF"/>
          <w:lang w:val="en-US" w:eastAsia="zh-CN" w:bidi="ar"/>
        </w:rPr>
        <w:t>（一）地理标志产品专用标志使用申请书；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kern w:val="2"/>
          <w:sz w:val="32"/>
          <w:szCs w:val="32"/>
          <w:shd w:val="clear" w:fill="FFFFFF"/>
          <w:lang w:val="en-US" w:eastAsia="zh-CN" w:bidi="ar"/>
        </w:rPr>
      </w:pPr>
      <w:r>
        <w:rPr>
          <w:rFonts w:hint="eastAsia" w:asciiTheme="minorEastAsia" w:hAnsiTheme="minorEastAsia" w:eastAsiaTheme="minorEastAsia" w:cstheme="minorEastAsia"/>
          <w:color w:val="auto"/>
          <w:kern w:val="2"/>
          <w:sz w:val="32"/>
          <w:szCs w:val="32"/>
          <w:shd w:val="clear" w:fill="FFFFFF"/>
          <w:lang w:val="en-US" w:eastAsia="zh-CN" w:bidi="ar"/>
        </w:rPr>
        <w:t>产品质量检验报告；</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leftChars="0" w:right="0" w:firstLine="640" w:firstLineChars="200"/>
        <w:jc w:val="left"/>
        <w:rPr>
          <w:rFonts w:hint="eastAsia" w:asciiTheme="minorEastAsia" w:hAnsiTheme="minorEastAsia" w:eastAsiaTheme="minorEastAsia" w:cstheme="minorEastAsia"/>
          <w:color w:val="auto"/>
          <w:kern w:val="2"/>
          <w:sz w:val="32"/>
          <w:szCs w:val="32"/>
          <w:shd w:val="clear" w:fill="FFFFFF"/>
          <w:lang w:val="en-US" w:eastAsia="zh-CN" w:bidi="ar"/>
        </w:rPr>
      </w:pPr>
      <w:r>
        <w:rPr>
          <w:rFonts w:hint="eastAsia" w:asciiTheme="minorEastAsia" w:hAnsiTheme="minorEastAsia" w:eastAsiaTheme="minorEastAsia" w:cstheme="minorEastAsia"/>
          <w:color w:val="auto"/>
          <w:kern w:val="2"/>
          <w:sz w:val="32"/>
          <w:szCs w:val="32"/>
          <w:shd w:val="clear" w:fill="FFFFFF"/>
          <w:lang w:val="en-US" w:eastAsia="zh-CN" w:bidi="ar"/>
        </w:rPr>
        <w:t>产品技术标准；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kern w:val="2"/>
          <w:sz w:val="32"/>
          <w:szCs w:val="32"/>
          <w:shd w:val="clear" w:fill="FFFFFF"/>
          <w:lang w:val="en-US" w:eastAsia="zh-CN" w:bidi="ar"/>
        </w:rPr>
      </w:pPr>
      <w:r>
        <w:rPr>
          <w:rFonts w:hint="eastAsia" w:asciiTheme="minorEastAsia" w:hAnsiTheme="minorEastAsia" w:eastAsiaTheme="minorEastAsia" w:cstheme="minorEastAsia"/>
          <w:color w:val="auto"/>
          <w:kern w:val="2"/>
          <w:sz w:val="32"/>
          <w:szCs w:val="32"/>
          <w:shd w:val="clear" w:fill="FFFFFF"/>
          <w:lang w:val="en-US" w:eastAsia="zh-CN" w:bidi="ar"/>
        </w:rPr>
        <w:t>（四）核验报告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kern w:val="2"/>
          <w:sz w:val="32"/>
          <w:szCs w:val="32"/>
          <w:shd w:val="clear" w:fill="FFFFFF"/>
          <w:lang w:val="en-US" w:eastAsia="zh-CN" w:bidi="ar"/>
        </w:rPr>
      </w:pPr>
      <w:r>
        <w:rPr>
          <w:rFonts w:hint="eastAsia" w:asciiTheme="minorEastAsia" w:hAnsiTheme="minorEastAsia" w:eastAsiaTheme="minorEastAsia" w:cstheme="minorEastAsia"/>
          <w:color w:val="auto"/>
          <w:kern w:val="2"/>
          <w:sz w:val="32"/>
          <w:szCs w:val="32"/>
          <w:shd w:val="clear" w:fill="FFFFFF"/>
          <w:lang w:val="en-US" w:eastAsia="zh-CN" w:bidi="ar"/>
        </w:rPr>
        <w:t>（五）申请使用地理标志专用标志企业信息汇总表；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kern w:val="2"/>
          <w:sz w:val="32"/>
          <w:szCs w:val="32"/>
          <w:shd w:val="clear" w:fill="FFFFFF"/>
          <w:lang w:val="en-US" w:eastAsia="zh-CN" w:bidi="ar"/>
        </w:rPr>
      </w:pPr>
      <w:r>
        <w:rPr>
          <w:rFonts w:hint="eastAsia" w:asciiTheme="minorEastAsia" w:hAnsiTheme="minorEastAsia" w:eastAsiaTheme="minorEastAsia" w:cstheme="minorEastAsia"/>
          <w:color w:val="auto"/>
          <w:kern w:val="2"/>
          <w:sz w:val="32"/>
          <w:szCs w:val="32"/>
          <w:shd w:val="clear" w:fill="FFFFFF"/>
          <w:lang w:val="en-US" w:eastAsia="zh-CN" w:bidi="ar"/>
        </w:rPr>
        <w:t>（六）生产企业营业执照；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2"/>
          <w:sz w:val="32"/>
          <w:szCs w:val="32"/>
          <w:shd w:val="clear" w:fill="FFFFFF"/>
          <w:lang w:val="en-US" w:eastAsia="zh-CN" w:bidi="ar"/>
        </w:rPr>
        <w:t>（七）其他企业资质证明材料。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第九条</w:t>
      </w:r>
      <w:r>
        <w:rPr>
          <w:rFonts w:hint="eastAsia" w:asciiTheme="minorEastAsia" w:hAnsiTheme="minorEastAsia" w:eastAsiaTheme="minorEastAsia" w:cstheme="minorEastAsia"/>
          <w:color w:val="auto"/>
          <w:kern w:val="0"/>
          <w:sz w:val="32"/>
          <w:szCs w:val="32"/>
          <w:shd w:val="clear" w:fill="FFFFFF"/>
          <w:lang w:val="en-US" w:eastAsia="zh-CN" w:bidi="ar"/>
        </w:rPr>
        <w:t xml:space="preserve">  县市场监管局</w:t>
      </w:r>
      <w:r>
        <w:rPr>
          <w:rFonts w:hint="eastAsia" w:asciiTheme="minorEastAsia" w:hAnsiTheme="minorEastAsia" w:eastAsiaTheme="minorEastAsia" w:cstheme="minorEastAsia"/>
          <w:color w:val="auto"/>
          <w:kern w:val="2"/>
          <w:sz w:val="32"/>
          <w:szCs w:val="32"/>
          <w:shd w:val="clear" w:fill="FFFFFF"/>
          <w:lang w:val="en-US" w:eastAsia="zh-CN" w:bidi="ar"/>
        </w:rPr>
        <w:t>在收到专用标志的使用申请材料后，对生产单位申请条件和资料进行初审，必要时进行实地查验。初审合格的，由市市场监管局报省市场监管局核准、注册登记、公告后，申请人方可使用专用标志。审查不合格的，书面告知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left"/>
      </w:pPr>
      <w:r>
        <w:rPr>
          <w:rFonts w:hint="default" w:ascii="宋体" w:hAnsi="宋体" w:eastAsia="楷体_GB2312" w:cs="楷体_GB2312"/>
          <w:kern w:val="0"/>
          <w:sz w:val="36"/>
          <w:szCs w:val="36"/>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pPr>
      <w:r>
        <w:rPr>
          <w:rFonts w:hint="eastAsia" w:ascii="黑体" w:hAnsi="宋体" w:eastAsia="黑体" w:cs="黑体"/>
          <w:kern w:val="0"/>
          <w:sz w:val="32"/>
          <w:szCs w:val="32"/>
          <w:lang w:val="en-US" w:eastAsia="zh-CN" w:bidi="ar"/>
        </w:rPr>
        <w:t>第四章</w:t>
      </w:r>
      <w:r>
        <w:rPr>
          <w:rFonts w:hint="eastAsia" w:ascii="宋体" w:hAnsi="宋体" w:eastAsia="黑体" w:cs="楷体_GB2312"/>
          <w:kern w:val="0"/>
          <w:sz w:val="32"/>
          <w:szCs w:val="32"/>
          <w:lang w:val="en-US" w:eastAsia="zh-CN" w:bidi="ar"/>
        </w:rPr>
        <w:t xml:space="preserve">  </w:t>
      </w:r>
      <w:r>
        <w:rPr>
          <w:rFonts w:hint="eastAsia" w:ascii="黑体" w:hAnsi="宋体" w:eastAsia="黑体" w:cs="黑体"/>
          <w:kern w:val="0"/>
          <w:sz w:val="32"/>
          <w:szCs w:val="32"/>
          <w:lang w:val="en-US" w:eastAsia="zh-CN" w:bidi="ar"/>
        </w:rPr>
        <w:t>专用标志使用和管理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xml:space="preserve">第十条 </w:t>
      </w:r>
      <w:r>
        <w:rPr>
          <w:rFonts w:hint="eastAsia" w:asciiTheme="minorEastAsia" w:hAnsiTheme="minorEastAsia" w:eastAsiaTheme="minorEastAsia" w:cstheme="minorEastAsia"/>
          <w:sz w:val="32"/>
          <w:szCs w:val="32"/>
        </w:rPr>
        <w:t>使用地理标志</w:t>
      </w:r>
      <w:r>
        <w:rPr>
          <w:rFonts w:hint="eastAsia" w:asciiTheme="minorEastAsia" w:hAnsiTheme="minorEastAsia" w:eastAsiaTheme="minorEastAsia" w:cstheme="minorEastAsia"/>
          <w:sz w:val="32"/>
          <w:szCs w:val="32"/>
          <w:lang w:val="en-US" w:eastAsia="zh-CN"/>
        </w:rPr>
        <w:t>专用标志的</w:t>
      </w:r>
      <w:r>
        <w:rPr>
          <w:rFonts w:hint="eastAsia" w:asciiTheme="minorEastAsia" w:hAnsiTheme="minorEastAsia" w:eastAsiaTheme="minorEastAsia" w:cstheme="minorEastAsia"/>
          <w:sz w:val="32"/>
          <w:szCs w:val="32"/>
        </w:rPr>
        <w:t>，应在指定位置标注统一社会信用代码。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地理标志保护产品使用地理标志专用标志的，应同时使用地理标志名称，并在产品标签或包装物上标注所执行的地理标志标准代号或批准公告号。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作为证明商标使用地理标志专用标志的，应同时使用地理标志专用标志和该证明商标，并加注商标注册号。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xml:space="preserve">第十一条 </w:t>
      </w:r>
      <w:r>
        <w:rPr>
          <w:rFonts w:hint="eastAsia" w:asciiTheme="minorEastAsia" w:hAnsiTheme="minorEastAsia" w:eastAsiaTheme="minorEastAsia" w:cstheme="minorEastAsia"/>
          <w:sz w:val="32"/>
          <w:szCs w:val="32"/>
        </w:rPr>
        <w:t>地理标志专用标志合法使用人可在国家知识产权局官方网站下载基本图案矢量图。地理标志专用标志矢量图可按比例缩放，标注应清晰可识，不得更改专用标志的图案形状、构成、文字字体、图文比例、色值等。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地理标志专用标志合法使用人可采用的地理标志专用</w:t>
      </w:r>
      <w:r>
        <w:rPr>
          <w:rFonts w:hint="eastAsia" w:asciiTheme="minorEastAsia" w:hAnsiTheme="minorEastAsia" w:eastAsiaTheme="minorEastAsia" w:cstheme="minorEastAsia"/>
          <w:sz w:val="32"/>
          <w:szCs w:val="32"/>
          <w:lang w:eastAsia="zh-CN"/>
        </w:rPr>
        <w:t>标志标示</w:t>
      </w:r>
      <w:r>
        <w:rPr>
          <w:rFonts w:hint="eastAsia" w:asciiTheme="minorEastAsia" w:hAnsiTheme="minorEastAsia" w:eastAsiaTheme="minorEastAsia" w:cstheme="minorEastAsia"/>
          <w:sz w:val="32"/>
          <w:szCs w:val="32"/>
        </w:rPr>
        <w:t>方法有：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（一）采取直接贴附、刻印、烙印或者编织等方式将地理标志专用标志附着在产品本身、产品包装、容器、标签等上</w:t>
      </w:r>
      <w:r>
        <w:rPr>
          <w:rFonts w:hint="eastAsia" w:asciiTheme="minorEastAsia" w:hAnsiTheme="minorEastAsia" w:eastAsia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（二）使用在产品附加标牌、产品说明书、介绍手册等上</w:t>
      </w:r>
      <w:r>
        <w:rPr>
          <w:rFonts w:hint="eastAsia" w:asciiTheme="minorEastAsia" w:hAnsiTheme="minorEastAsia" w:eastAsia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（三）使用在广播、电视、公开发行的出版物等媒体上，包括以广告牌、邮寄广告或者其他广告方式为地理标志进行的广告宣传</w:t>
      </w:r>
      <w:r>
        <w:rPr>
          <w:rFonts w:hint="eastAsia" w:asciiTheme="minorEastAsia" w:hAnsiTheme="minorEastAsia" w:eastAsia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（四）使用在展览会、博览会上，包括在展览会、博览会上提供的使用地理标志专用标志的印刷品及其他资料</w:t>
      </w:r>
      <w:r>
        <w:rPr>
          <w:rFonts w:hint="eastAsia" w:asciiTheme="minorEastAsia" w:hAnsiTheme="minorEastAsia" w:eastAsia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（五）将地理标志专用标志使用于电子商务网站、微信、微信公众号、微博、二维码、手机应用程序等互联网载体上</w:t>
      </w:r>
      <w:r>
        <w:rPr>
          <w:rFonts w:hint="eastAsia" w:asciiTheme="minorEastAsia" w:hAnsiTheme="minorEastAsia" w:eastAsia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（六）其他合乎法律法规规定的标示方法。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Theme="minorEastAsia" w:hAnsiTheme="minorEastAsia" w:eastAsiaTheme="minorEastAsia" w:cstheme="minorEastAsia"/>
          <w:color w:val="auto"/>
          <w:kern w:val="0"/>
          <w:sz w:val="32"/>
          <w:szCs w:val="32"/>
          <w:shd w:val="clear" w:fill="FFFFFF"/>
          <w:lang w:val="en-US" w:eastAsia="zh-CN" w:bidi="ar"/>
        </w:rPr>
      </w:pPr>
      <w:r>
        <w:rPr>
          <w:rFonts w:hint="eastAsia" w:asciiTheme="minorEastAsia" w:hAnsiTheme="minorEastAsia" w:eastAsiaTheme="minorEastAsia" w:cstheme="minorEastAsia"/>
          <w:kern w:val="0"/>
          <w:sz w:val="32"/>
          <w:szCs w:val="32"/>
          <w:shd w:val="clear" w:fill="FFFFFF"/>
          <w:lang w:val="en-US" w:eastAsia="zh-CN" w:bidi="ar"/>
        </w:rPr>
        <w:t>直接印刷在产品标签或包装物上的，由县市场监管局对专用标志的印</w:t>
      </w:r>
      <w:r>
        <w:rPr>
          <w:rFonts w:hint="eastAsia" w:asciiTheme="minorEastAsia" w:hAnsiTheme="minorEastAsia" w:eastAsiaTheme="minorEastAsia" w:cstheme="minorEastAsia"/>
          <w:color w:val="auto"/>
          <w:kern w:val="0"/>
          <w:sz w:val="32"/>
          <w:szCs w:val="32"/>
          <w:shd w:val="clear" w:fill="FFFFFF"/>
          <w:lang w:val="en-US" w:eastAsia="zh-CN" w:bidi="ar"/>
        </w:rPr>
        <w:t>刷进行监督管理，将印刷数量登记备案。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第十二条</w:t>
      </w:r>
      <w:r>
        <w:rPr>
          <w:rFonts w:hint="eastAsia" w:asciiTheme="minorEastAsia" w:hAnsiTheme="minorEastAsia" w:eastAsiaTheme="minorEastAsia" w:cstheme="minorEastAsia"/>
          <w:color w:val="auto"/>
          <w:kern w:val="0"/>
          <w:sz w:val="32"/>
          <w:szCs w:val="32"/>
          <w:shd w:val="clear" w:fill="FFFFFF"/>
          <w:lang w:val="en-US" w:eastAsia="zh-CN" w:bidi="ar"/>
        </w:rPr>
        <w:t xml:space="preserve">  专用标志使用者应当于每年12月31日前向县市场监管局申报下年度专用标志使用计划和报告本年度专用标志使用情况。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第十三条</w:t>
      </w:r>
      <w:r>
        <w:rPr>
          <w:rFonts w:hint="eastAsia" w:asciiTheme="minorEastAsia" w:hAnsiTheme="minorEastAsia" w:eastAsiaTheme="minorEastAsia" w:cstheme="minorEastAsia"/>
          <w:kern w:val="0"/>
          <w:sz w:val="32"/>
          <w:szCs w:val="32"/>
          <w:shd w:val="clear" w:fill="FFFFFF"/>
          <w:lang w:val="en-US" w:eastAsia="zh-CN" w:bidi="ar"/>
        </w:rPr>
        <w:t xml:space="preserve">  专用标志使用单位应当建立微山湖系列地标产品生产、销售、原材料收购等台账。台账保存期限不少于2年。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left"/>
      </w:pPr>
      <w:r>
        <w:rPr>
          <w:rFonts w:hint="default" w:ascii="宋体" w:hAnsi="宋体" w:eastAsia="楷体_GB2312" w:cs="楷体_GB2312"/>
          <w:kern w:val="0"/>
          <w:sz w:val="36"/>
          <w:szCs w:val="36"/>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pPr>
      <w:r>
        <w:rPr>
          <w:rFonts w:hint="eastAsia" w:ascii="黑体" w:hAnsi="宋体" w:eastAsia="黑体" w:cs="黑体"/>
          <w:kern w:val="0"/>
          <w:sz w:val="32"/>
          <w:szCs w:val="32"/>
          <w:lang w:val="en-US" w:eastAsia="zh-CN" w:bidi="ar"/>
        </w:rPr>
        <w:t>第五章</w:t>
      </w:r>
      <w:r>
        <w:rPr>
          <w:rFonts w:hint="eastAsia" w:ascii="宋体" w:hAnsi="宋体" w:eastAsia="黑体" w:cs="楷体_GB2312"/>
          <w:kern w:val="0"/>
          <w:sz w:val="32"/>
          <w:szCs w:val="32"/>
          <w:lang w:val="en-US" w:eastAsia="zh-CN" w:bidi="ar"/>
        </w:rPr>
        <w:t xml:space="preserve">  </w:t>
      </w:r>
      <w:r>
        <w:rPr>
          <w:rFonts w:hint="eastAsia" w:ascii="黑体" w:hAnsi="宋体" w:eastAsia="黑体" w:cs="黑体"/>
          <w:kern w:val="0"/>
          <w:sz w:val="32"/>
          <w:szCs w:val="32"/>
          <w:lang w:val="en-US" w:eastAsia="zh-CN" w:bidi="ar"/>
        </w:rPr>
        <w:t>保护与监督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 xml:space="preserve">第十四条 </w:t>
      </w:r>
      <w:r>
        <w:rPr>
          <w:rFonts w:hint="eastAsia" w:asciiTheme="minorEastAsia" w:hAnsiTheme="minorEastAsia" w:eastAsiaTheme="minorEastAsia" w:cstheme="minorEastAsia"/>
          <w:color w:val="auto"/>
          <w:kern w:val="0"/>
          <w:sz w:val="32"/>
          <w:szCs w:val="32"/>
          <w:shd w:val="clear" w:fill="FFFFFF"/>
          <w:lang w:val="en-US" w:eastAsia="zh-CN" w:bidi="ar"/>
        </w:rPr>
        <w:t xml:space="preserve"> 市场监管部门对专用标志产品的生产工艺、生产环境、生产设备、产品质量等方面进行日常监督。各地标协会负责建立专用标志的使用工作台账、溯源机制。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 xml:space="preserve">第十五条 </w:t>
      </w:r>
      <w:r>
        <w:rPr>
          <w:rFonts w:hint="eastAsia" w:asciiTheme="minorEastAsia" w:hAnsiTheme="minorEastAsia" w:eastAsiaTheme="minorEastAsia" w:cstheme="minorEastAsia"/>
          <w:color w:val="auto"/>
          <w:kern w:val="0"/>
          <w:sz w:val="32"/>
          <w:szCs w:val="32"/>
          <w:shd w:val="clear" w:fill="FFFFFF"/>
          <w:lang w:val="en-US" w:eastAsia="zh-CN" w:bidi="ar"/>
        </w:rPr>
        <w:t xml:space="preserve"> 市场监管部门应当将微山湖系列地标产品列入地方监督抽查目录，适时组织开展监督抽查。重点检查产品名称、质量及专用标志使用等内容。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 xml:space="preserve">第十六条 </w:t>
      </w:r>
      <w:r>
        <w:rPr>
          <w:rFonts w:hint="eastAsia" w:asciiTheme="minorEastAsia" w:hAnsiTheme="minorEastAsia" w:eastAsiaTheme="minorEastAsia" w:cstheme="minorEastAsia"/>
          <w:color w:val="auto"/>
          <w:kern w:val="0"/>
          <w:sz w:val="32"/>
          <w:szCs w:val="32"/>
          <w:shd w:val="clear" w:fill="FFFFFF"/>
          <w:lang w:val="en-US" w:eastAsia="zh-CN" w:bidi="ar"/>
        </w:rPr>
        <w:t xml:space="preserve"> 引导、鼓励生产加工微山湖系列地标产品的企业进行</w:t>
      </w:r>
      <w:r>
        <w:rPr>
          <w:rFonts w:hint="eastAsia" w:asciiTheme="minorEastAsia" w:hAnsiTheme="minorEastAsia" w:eastAsiaTheme="minorEastAsia" w:cstheme="minorEastAsia"/>
          <w:color w:val="auto"/>
          <w:kern w:val="2"/>
          <w:sz w:val="32"/>
          <w:szCs w:val="32"/>
          <w:lang w:val="en-US" w:eastAsia="zh-CN" w:bidi="ar"/>
        </w:rPr>
        <w:t>ISO22000、</w:t>
      </w:r>
      <w:r>
        <w:rPr>
          <w:rFonts w:hint="eastAsia" w:asciiTheme="minorEastAsia" w:hAnsiTheme="minorEastAsia" w:eastAsiaTheme="minorEastAsia" w:cstheme="minorEastAsia"/>
          <w:color w:val="auto"/>
          <w:kern w:val="0"/>
          <w:sz w:val="32"/>
          <w:szCs w:val="32"/>
          <w:shd w:val="clear" w:fill="FFFFFF"/>
          <w:lang w:val="en-US" w:eastAsia="zh-CN" w:bidi="ar"/>
        </w:rPr>
        <w:t>HACCP等认证，提高产品附加值、促进产业升级。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 xml:space="preserve">第十七条 </w:t>
      </w:r>
      <w:r>
        <w:rPr>
          <w:rFonts w:hint="eastAsia" w:asciiTheme="minorEastAsia" w:hAnsiTheme="minorEastAsia" w:eastAsiaTheme="minorEastAsia" w:cstheme="minorEastAsia"/>
          <w:color w:val="auto"/>
          <w:kern w:val="0"/>
          <w:sz w:val="32"/>
          <w:szCs w:val="32"/>
          <w:shd w:val="clear" w:fill="FFFFFF"/>
          <w:lang w:val="en-US" w:eastAsia="zh-CN" w:bidi="ar"/>
        </w:rPr>
        <w:t xml:space="preserve"> 有下列行为的，由市场监管部门依据《中华人民共和国产品质量法》《中华人民共和国食品安全法》等有关法律法规进行查处，构成犯罪的，移送司法机关，依法追究刑事责任：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shd w:val="clear" w:fill="FFFFFF"/>
          <w:lang w:val="en-US" w:eastAsia="zh-CN" w:bidi="ar"/>
        </w:rPr>
        <w:t>（一）擅自使用和伪造专用标志的；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shd w:val="clear" w:fill="FFFFFF"/>
          <w:lang w:val="en-US" w:eastAsia="zh-CN" w:bidi="ar"/>
        </w:rPr>
        <w:t>（二）转让、出租、出借专用标志的；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shd w:val="clear" w:fill="FFFFFF"/>
          <w:lang w:val="en-US" w:eastAsia="zh-CN" w:bidi="ar"/>
        </w:rPr>
        <w:t>（三）使用与专用标志相近、易产生误解的名称或者标识以及可能误导消费者的文字或者图案标志，使消费者将该产品误认为专用标志产品的；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shd w:val="clear" w:fill="FFFFFF"/>
          <w:lang w:val="en-US" w:eastAsia="zh-CN" w:bidi="ar"/>
        </w:rPr>
        <w:t>（四）生产、销售假冒伪劣微山湖系列地标产品的；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shd w:val="clear" w:fill="FFFFFF"/>
          <w:lang w:val="en-US" w:eastAsia="zh-CN" w:bidi="ar"/>
        </w:rPr>
        <w:t>（五）其他违反相关法律法规的。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 xml:space="preserve">第十八条 </w:t>
      </w:r>
      <w:r>
        <w:rPr>
          <w:rFonts w:hint="eastAsia" w:asciiTheme="minorEastAsia" w:hAnsiTheme="minorEastAsia" w:eastAsiaTheme="minorEastAsia" w:cstheme="minorEastAsia"/>
          <w:color w:val="auto"/>
          <w:kern w:val="0"/>
          <w:sz w:val="32"/>
          <w:szCs w:val="32"/>
          <w:shd w:val="clear" w:fill="FFFFFF"/>
          <w:lang w:val="en-US" w:eastAsia="zh-CN" w:bidi="ar"/>
        </w:rPr>
        <w:t xml:space="preserve"> 专</w:t>
      </w:r>
      <w:r>
        <w:rPr>
          <w:rFonts w:hint="eastAsia" w:asciiTheme="minorEastAsia" w:hAnsiTheme="minorEastAsia" w:eastAsiaTheme="minorEastAsia" w:cstheme="minorEastAsia"/>
          <w:color w:val="auto"/>
          <w:spacing w:val="-2"/>
          <w:kern w:val="0"/>
          <w:sz w:val="32"/>
          <w:szCs w:val="32"/>
          <w:shd w:val="clear" w:fill="FFFFFF"/>
          <w:lang w:val="en-US" w:eastAsia="zh-CN" w:bidi="ar"/>
        </w:rPr>
        <w:t>用标志使用者有下列情形之一的，由市场监管部门取消其使用专用标志资格，并逐级报请国家知识产权局注销其专用标志使用注册登记，停止其使用专用标志，并向社会公告</w:t>
      </w:r>
      <w:r>
        <w:rPr>
          <w:rFonts w:hint="eastAsia" w:asciiTheme="minorEastAsia" w:hAnsiTheme="minorEastAsia" w:eastAsiaTheme="minorEastAsia" w:cstheme="minorEastAsia"/>
          <w:color w:val="auto"/>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shd w:val="clear" w:fill="FFFFFF"/>
          <w:lang w:val="en-US" w:eastAsia="zh-CN" w:bidi="ar"/>
        </w:rPr>
        <w:t>（一）未按相应标准和管理规范组织生产的；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shd w:val="clear" w:fill="FFFFFF"/>
          <w:lang w:val="en-US" w:eastAsia="zh-CN" w:bidi="ar"/>
        </w:rPr>
        <w:t>（二）产品质量不符合微山湖系列地标产品有关标准的；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shd w:val="clear" w:fill="FFFFFF"/>
          <w:lang w:val="en-US" w:eastAsia="zh-CN" w:bidi="ar"/>
        </w:rPr>
        <w:t>（三）2</w:t>
      </w:r>
      <w:r>
        <w:rPr>
          <w:rFonts w:hint="eastAsia" w:asciiTheme="minorEastAsia" w:hAnsiTheme="minorEastAsia" w:eastAsiaTheme="minorEastAsia" w:cstheme="minorEastAsia"/>
          <w:color w:val="auto"/>
          <w:spacing w:val="-6"/>
          <w:kern w:val="0"/>
          <w:sz w:val="32"/>
          <w:szCs w:val="32"/>
          <w:shd w:val="clear" w:fill="FFFFFF"/>
          <w:lang w:val="en-US" w:eastAsia="zh-CN" w:bidi="ar"/>
        </w:rPr>
        <w:t>年内未在受保护的地理标志产品上使用专用标志的</w:t>
      </w:r>
      <w:r>
        <w:rPr>
          <w:rFonts w:hint="eastAsia" w:asciiTheme="minorEastAsia" w:hAnsiTheme="minorEastAsia" w:eastAsiaTheme="minorEastAsia" w:cstheme="minorEastAsia"/>
          <w:color w:val="auto"/>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shd w:val="clear" w:fill="FFFFFF"/>
          <w:lang w:val="en-US" w:eastAsia="zh-CN" w:bidi="ar"/>
        </w:rPr>
        <w:t>（四）企业终止的。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 xml:space="preserve">第十九条  </w:t>
      </w:r>
      <w:r>
        <w:rPr>
          <w:rFonts w:hint="eastAsia" w:asciiTheme="minorEastAsia" w:hAnsiTheme="minorEastAsia" w:eastAsiaTheme="minorEastAsia" w:cstheme="minorEastAsia"/>
          <w:color w:val="auto"/>
          <w:kern w:val="0"/>
          <w:sz w:val="32"/>
          <w:szCs w:val="32"/>
          <w:shd w:val="clear" w:fill="FFFFFF"/>
          <w:lang w:val="en-US" w:eastAsia="zh-CN" w:bidi="ar"/>
        </w:rPr>
        <w:t>从事微山湖系列地标产品保护管理工作的人员要忠于职守，秉公办事，不得滥用职权，以权谋私，不得泄露企业的技术和商业秘密。违反上述规定的，将予以行政纪律处分；构成犯罪的依法追究刑事责任。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pPr>
      <w:r>
        <w:rPr>
          <w:rFonts w:hint="default" w:ascii="宋体" w:hAnsi="宋体" w:eastAsia="仿宋_GB2312" w:cs="仿宋_GB2312"/>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hint="eastAsia" w:ascii="黑体" w:hAnsi="宋体" w:eastAsia="黑体" w:cs="黑体"/>
          <w:kern w:val="0"/>
          <w:sz w:val="32"/>
          <w:szCs w:val="32"/>
          <w:lang w:val="en-US" w:eastAsia="zh-CN" w:bidi="ar"/>
        </w:rPr>
        <w:t>第六章</w:t>
      </w:r>
      <w:r>
        <w:rPr>
          <w:rFonts w:hint="eastAsia" w:ascii="宋体" w:hAnsi="宋体" w:eastAsia="黑体" w:cs="楷体_GB2312"/>
          <w:kern w:val="0"/>
          <w:sz w:val="32"/>
          <w:szCs w:val="32"/>
          <w:lang w:val="en-US" w:eastAsia="zh-CN" w:bidi="ar"/>
        </w:rPr>
        <w:t xml:space="preserve">  </w:t>
      </w:r>
      <w:r>
        <w:rPr>
          <w:rFonts w:hint="eastAsia" w:ascii="黑体" w:hAnsi="宋体" w:eastAsia="黑体" w:cs="黑体"/>
          <w:kern w:val="0"/>
          <w:sz w:val="32"/>
          <w:szCs w:val="32"/>
          <w:lang w:val="en-US" w:eastAsia="zh-CN" w:bidi="ar"/>
        </w:rPr>
        <w:t>附</w:t>
      </w:r>
      <w:r>
        <w:rPr>
          <w:rFonts w:hint="eastAsia" w:ascii="宋体" w:hAnsi="宋体" w:eastAsia="黑体" w:cs="楷体_GB2312"/>
          <w:kern w:val="0"/>
          <w:sz w:val="32"/>
          <w:szCs w:val="32"/>
          <w:lang w:val="en-US" w:eastAsia="zh-CN" w:bidi="ar"/>
        </w:rPr>
        <w:t xml:space="preserve">  </w:t>
      </w:r>
      <w:r>
        <w:rPr>
          <w:rFonts w:hint="eastAsia" w:ascii="黑体" w:hAnsi="宋体" w:eastAsia="黑体" w:cs="黑体"/>
          <w:kern w:val="0"/>
          <w:sz w:val="32"/>
          <w:szCs w:val="32"/>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第二十条  本办法由微山</w:t>
      </w:r>
      <w:r>
        <w:rPr>
          <w:rFonts w:hint="eastAsia" w:asciiTheme="minorEastAsia" w:hAnsiTheme="minorEastAsia" w:eastAsiaTheme="minorEastAsia" w:cstheme="minorEastAsia"/>
          <w:kern w:val="0"/>
          <w:sz w:val="32"/>
          <w:szCs w:val="32"/>
          <w:shd w:val="clear" w:fill="FFFFFF"/>
          <w:lang w:val="en-US" w:eastAsia="zh-CN" w:bidi="ar"/>
        </w:rPr>
        <w:t>县市场监管局</w:t>
      </w:r>
      <w:r>
        <w:rPr>
          <w:rFonts w:hint="eastAsia" w:asciiTheme="minorEastAsia" w:hAnsiTheme="minorEastAsia" w:eastAsiaTheme="minorEastAsia" w:cstheme="minorEastAsia"/>
          <w:kern w:val="0"/>
          <w:sz w:val="32"/>
          <w:szCs w:val="32"/>
          <w:lang w:val="en-US" w:eastAsia="zh-CN" w:bidi="ar"/>
        </w:rPr>
        <w:t>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第二十一条  本办法自2023年1</w:t>
      </w:r>
      <w:r>
        <w:rPr>
          <w:rFonts w:hint="eastAsia" w:asciiTheme="minorEastAsia" w:hAnsiTheme="minorEastAsia" w:cstheme="minorEastAsia"/>
          <w:kern w:val="0"/>
          <w:sz w:val="32"/>
          <w:szCs w:val="32"/>
          <w:lang w:val="en-US" w:eastAsia="zh-CN" w:bidi="ar"/>
        </w:rPr>
        <w:t>2</w:t>
      </w:r>
      <w:r>
        <w:rPr>
          <w:rFonts w:hint="eastAsia" w:asciiTheme="minorEastAsia" w:hAnsiTheme="minorEastAsia" w:eastAsiaTheme="minorEastAsia" w:cstheme="minorEastAsia"/>
          <w:kern w:val="0"/>
          <w:sz w:val="32"/>
          <w:szCs w:val="32"/>
          <w:lang w:val="en-US" w:eastAsia="zh-CN" w:bidi="ar"/>
        </w:rPr>
        <w:t xml:space="preserve">月  日起实施。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765FFF-CFF8-48EF-AC8D-907B86CA70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F1C08C1B-1C0A-4151-9B0C-6A2B75A6C5AD}"/>
  </w:font>
  <w:font w:name="仿宋_GB2312">
    <w:panose1 w:val="02010609030101010101"/>
    <w:charset w:val="86"/>
    <w:family w:val="auto"/>
    <w:pitch w:val="default"/>
    <w:sig w:usb0="00000001" w:usb1="080E0000" w:usb2="00000000" w:usb3="00000000" w:csb0="00040000" w:csb1="00000000"/>
    <w:embedRegular r:id="rId3" w:fontKey="{52525176-5468-4E4C-BD38-E6AB3361C8A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9E0FD"/>
    <w:multiLevelType w:val="singleLevel"/>
    <w:tmpl w:val="90E9E0FD"/>
    <w:lvl w:ilvl="0" w:tentative="0">
      <w:start w:val="4"/>
      <w:numFmt w:val="chineseCounting"/>
      <w:suff w:val="nothing"/>
      <w:lvlText w:val="（%1）"/>
      <w:lvlJc w:val="left"/>
      <w:rPr>
        <w:rFonts w:hint="eastAsia"/>
      </w:rPr>
    </w:lvl>
  </w:abstractNum>
  <w:abstractNum w:abstractNumId="1">
    <w:nsid w:val="44DE53D5"/>
    <w:multiLevelType w:val="singleLevel"/>
    <w:tmpl w:val="44DE53D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ZjA0MGE0ZmJkNDgyZjBiYTAzYmRhNzBjNGVkMDUifQ=="/>
  </w:docVars>
  <w:rsids>
    <w:rsidRoot w:val="3EEE0646"/>
    <w:rsid w:val="00B11A41"/>
    <w:rsid w:val="0EC51ACA"/>
    <w:rsid w:val="100D7DF3"/>
    <w:rsid w:val="141F6285"/>
    <w:rsid w:val="18027BB3"/>
    <w:rsid w:val="1DE8132B"/>
    <w:rsid w:val="23353ACC"/>
    <w:rsid w:val="2DD36116"/>
    <w:rsid w:val="34A4397B"/>
    <w:rsid w:val="3EEE0646"/>
    <w:rsid w:val="42162288"/>
    <w:rsid w:val="450E5498"/>
    <w:rsid w:val="46B4159D"/>
    <w:rsid w:val="4C9734DF"/>
    <w:rsid w:val="59FB5B93"/>
    <w:rsid w:val="70025A76"/>
    <w:rsid w:val="7AE22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333333"/>
      <w:u w:val="none"/>
    </w:rPr>
  </w:style>
  <w:style w:type="character" w:styleId="5">
    <w:name w:val="Hyperlink"/>
    <w:basedOn w:val="3"/>
    <w:qFormat/>
    <w:uiPriority w:val="0"/>
    <w:rPr>
      <w:color w:val="333333"/>
      <w:u w:val="none"/>
    </w:rPr>
  </w:style>
  <w:style w:type="character" w:customStyle="1" w:styleId="6">
    <w:name w:val="article-icon"/>
    <w:basedOn w:val="3"/>
    <w:qFormat/>
    <w:uiPriority w:val="0"/>
  </w:style>
  <w:style w:type="character" w:customStyle="1" w:styleId="7">
    <w:name w:val="hover12"/>
    <w:basedOn w:val="3"/>
    <w:qFormat/>
    <w:uiPriority w:val="0"/>
    <w:rPr>
      <w:shd w:val="clear" w:fill="92929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2023-11-27T09:31:00Z</dcterms:created>
  <dc:creator>耳听风铃</dc:creator>
  <cp:lastModifiedBy>不吃柠檬</cp:lastModifiedBy>
  <cp:lastPrinted>2023-11-28T06:45:00Z</cp:lastPrinted>
  <dcterms:modified xsi:type="dcterms:W3CDTF">2024-02-01T14:22:37Z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1E2AD42668564153BC5FF73BA39D400B_13</vt:lpwstr>
  </property>
</Properties>
</file>