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5" w:afterAutospacing="0" w:line="585" w:lineRule="atLeast"/>
        <w:ind w:left="0" w:right="0" w:firstLine="720" w:firstLineChars="200"/>
        <w:jc w:val="left"/>
        <w:rPr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济宁市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医疗保障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定点零售药店申请表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5" w:afterAutospacing="0" w:line="200" w:lineRule="atLeast"/>
        <w:ind w:left="0" w:right="0"/>
        <w:jc w:val="left"/>
        <w:textAlignment w:val="auto"/>
        <w:rPr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申请单位：（公章）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tbl>
      <w:tblPr>
        <w:tblStyle w:val="3"/>
        <w:tblW w:w="86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4"/>
        <w:gridCol w:w="2323"/>
        <w:gridCol w:w="1706"/>
        <w:gridCol w:w="23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b w:val="0"/>
                <w:bC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药店名称</w:t>
            </w:r>
          </w:p>
        </w:tc>
        <w:tc>
          <w:tcPr>
            <w:tcW w:w="6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药店地址</w:t>
            </w:r>
          </w:p>
        </w:tc>
        <w:tc>
          <w:tcPr>
            <w:tcW w:w="63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药店类别</w:t>
            </w:r>
          </w:p>
        </w:tc>
        <w:tc>
          <w:tcPr>
            <w:tcW w:w="63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420"/>
              <w:jc w:val="left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</w:rPr>
              <w:t>连锁（□直营  □加盟）       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</w:rPr>
              <w:t>单体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申请药店类别</w:t>
            </w:r>
          </w:p>
        </w:tc>
        <w:tc>
          <w:tcPr>
            <w:tcW w:w="63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435"/>
              <w:jc w:val="left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</w:rPr>
              <w:t>普通零售</w:t>
            </w:r>
            <w:r>
              <w:rPr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</w:rPr>
              <w:t>特药零售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法定代表人</w:t>
            </w:r>
          </w:p>
        </w:tc>
        <w:tc>
          <w:tcPr>
            <w:tcW w:w="23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2640" w:right="0" w:firstLine="0"/>
              <w:jc w:val="left"/>
              <w:rPr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统一社会信用代码</w:t>
            </w:r>
          </w:p>
        </w:tc>
        <w:tc>
          <w:tcPr>
            <w:tcW w:w="63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36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药品经营许可证</w:t>
            </w:r>
          </w:p>
        </w:tc>
        <w:tc>
          <w:tcPr>
            <w:tcW w:w="23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3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/>
              <w:jc w:val="center"/>
              <w:rPr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批准时间</w:t>
            </w:r>
          </w:p>
        </w:tc>
        <w:tc>
          <w:tcPr>
            <w:tcW w:w="40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药品品种</w:t>
            </w:r>
          </w:p>
        </w:tc>
        <w:tc>
          <w:tcPr>
            <w:tcW w:w="23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营业面积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1455" w:right="0" w:firstLine="0"/>
              <w:jc w:val="right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(㎡)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执业药师</w:t>
            </w:r>
          </w:p>
        </w:tc>
        <w:tc>
          <w:tcPr>
            <w:tcW w:w="23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1365"/>
              <w:jc w:val="left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（人）</w:t>
            </w:r>
          </w:p>
        </w:tc>
        <w:tc>
          <w:tcPr>
            <w:tcW w:w="1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师</w:t>
            </w:r>
          </w:p>
        </w:tc>
        <w:tc>
          <w:tcPr>
            <w:tcW w:w="23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1455" w:right="0" w:firstLine="0"/>
              <w:jc w:val="left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医保专职管理人员</w:t>
            </w:r>
          </w:p>
        </w:tc>
        <w:tc>
          <w:tcPr>
            <w:tcW w:w="23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1365"/>
              <w:jc w:val="left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（人）</w:t>
            </w:r>
          </w:p>
        </w:tc>
        <w:tc>
          <w:tcPr>
            <w:tcW w:w="1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0" w:right="0" w:firstLine="0"/>
              <w:jc w:val="center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参保人数</w:t>
            </w:r>
          </w:p>
        </w:tc>
        <w:tc>
          <w:tcPr>
            <w:tcW w:w="23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600" w:lineRule="atLeast"/>
              <w:ind w:left="1455" w:right="0" w:firstLine="0"/>
              <w:jc w:val="left"/>
              <w:rPr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zRlYmQ3OWQxZmI1ZDA0MWNlM2M3Nzc2OWIzMzQifQ=="/>
  </w:docVars>
  <w:rsids>
    <w:rsidRoot w:val="00000000"/>
    <w:rsid w:val="6D6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2023-09-15T07:07:29Z</dcterms:created>
  <dc:creator>13964</dc:creator>
  <cp:lastModifiedBy>柯南</cp:lastModifiedBy>
  <dcterms:modified xsi:type="dcterms:W3CDTF">2023-09-15T07:09:54Z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180BF03D06A54222AE4B14A3C69CE295_12</vt:lpwstr>
  </property>
</Properties>
</file>